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  <w:permStart w:id="64103299" w:edGrp="everyone"/>
      <w:permEnd w:id="64103299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7B6731" w:rsidRDefault="00D820BD" w:rsidP="007B6731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7B6731" w:rsidRDefault="007B6731" w:rsidP="007B6731">
      <w:pPr>
        <w:ind w:left="540"/>
        <w:jc w:val="both"/>
        <w:rPr>
          <w:sz w:val="24"/>
          <w:u w:val="single"/>
        </w:rPr>
      </w:pPr>
    </w:p>
    <w:p w:rsidR="000B13F8" w:rsidRPr="007B6731" w:rsidRDefault="00CE6820" w:rsidP="007B6731">
      <w:pPr>
        <w:ind w:left="540" w:firstLine="168"/>
        <w:jc w:val="both"/>
        <w:rPr>
          <w:sz w:val="24"/>
          <w:u w:val="single"/>
        </w:rPr>
      </w:pPr>
      <w:r>
        <w:rPr>
          <w:sz w:val="24"/>
          <w:szCs w:val="24"/>
        </w:rPr>
        <w:t>WANSOU</w:t>
      </w:r>
      <w:r w:rsidR="007B6731" w:rsidRPr="007B6731">
        <w:rPr>
          <w:bCs/>
          <w:sz w:val="24"/>
          <w:szCs w:val="24"/>
        </w:rPr>
        <w:t xml:space="preserve"> – koncentrovaná aviváž Aromatherapy </w:t>
      </w:r>
      <w:r w:rsidR="007C2AA4">
        <w:rPr>
          <w:bCs/>
          <w:sz w:val="24"/>
          <w:szCs w:val="24"/>
        </w:rPr>
        <w:t>Mountain sky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50494A">
        <w:rPr>
          <w:sz w:val="24"/>
        </w:rPr>
        <w:t>Koncentrovaný avivážní prostředek.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4A23E6">
        <w:rPr>
          <w:sz w:val="24"/>
        </w:rPr>
        <w:t>Eye Irrit. 2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A23E6">
        <w:rPr>
          <w:sz w:val="24"/>
        </w:rPr>
        <w:t>H319</w:t>
      </w:r>
      <w:r>
        <w:rPr>
          <w:sz w:val="24"/>
        </w:rPr>
        <w:t xml:space="preserve"> : </w:t>
      </w:r>
      <w:r w:rsidR="004A23E6"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D17E00" w:rsidRPr="0050494A" w:rsidRDefault="00D17E00" w:rsidP="00F8409E">
      <w:pPr>
        <w:jc w:val="both"/>
        <w:rPr>
          <w:sz w:val="24"/>
          <w:szCs w:val="24"/>
        </w:rPr>
      </w:pPr>
    </w:p>
    <w:p w:rsidR="0050494A" w:rsidRPr="00AA54A4" w:rsidRDefault="0050494A" w:rsidP="0050494A">
      <w:pPr>
        <w:jc w:val="both"/>
        <w:rPr>
          <w:sz w:val="24"/>
        </w:rPr>
      </w:pPr>
    </w:p>
    <w:p w:rsidR="0090769F" w:rsidRPr="00AA54A4" w:rsidRDefault="0090769F" w:rsidP="00070BB1">
      <w:pPr>
        <w:jc w:val="both"/>
        <w:rPr>
          <w:sz w:val="24"/>
        </w:rPr>
      </w:pPr>
    </w:p>
    <w:tbl>
      <w:tblPr>
        <w:tblpPr w:leftFromText="141" w:rightFromText="141" w:vertAnchor="text" w:horzAnchor="margin" w:tblpXSpec="right" w:tblpY="14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rHeight w:val="868"/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5F2D" w:rsidRDefault="008A5F2D" w:rsidP="00070BB1">
      <w:pPr>
        <w:ind w:firstLine="5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DCC5D68" wp14:editId="04285818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42FA" w:rsidRPr="0050494A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H319 : </w:t>
      </w:r>
      <w:r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0494A" w:rsidRDefault="0050494A" w:rsidP="00F642FA">
      <w:pPr>
        <w:jc w:val="both"/>
        <w:rPr>
          <w:sz w:val="24"/>
        </w:rPr>
      </w:pPr>
    </w:p>
    <w:p w:rsidR="006949FC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</w:t>
      </w:r>
      <w:r w:rsidR="006949FC">
        <w:rPr>
          <w:sz w:val="24"/>
        </w:rPr>
        <w:t xml:space="preserve">e o nebezpečnosti : </w:t>
      </w:r>
    </w:p>
    <w:p w:rsidR="006949FC" w:rsidRDefault="006949FC" w:rsidP="00D942EC">
      <w:pPr>
        <w:jc w:val="both"/>
        <w:rPr>
          <w:sz w:val="24"/>
        </w:rPr>
      </w:pPr>
    </w:p>
    <w:p w:rsidR="00070BB1" w:rsidRDefault="006949FC" w:rsidP="00D942E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EUH208: Obsahuje benzisothiazolinone. Může vyvolat alergickou reakci.</w:t>
      </w:r>
      <w:r w:rsidR="00FF58CC">
        <w:rPr>
          <w:sz w:val="24"/>
        </w:rPr>
        <w:t xml:space="preserve"> 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6949FC">
        <w:rPr>
          <w:sz w:val="24"/>
        </w:rPr>
        <w:t>Netýká se</w:t>
      </w:r>
      <w:r>
        <w:rPr>
          <w:sz w:val="24"/>
        </w:rPr>
        <w:t>.</w:t>
      </w:r>
    </w:p>
    <w:p w:rsidR="0005305D" w:rsidRDefault="0005305D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AA632B" w:rsidP="00AA632B">
      <w:pPr>
        <w:jc w:val="both"/>
        <w:rPr>
          <w:sz w:val="24"/>
        </w:rPr>
      </w:pPr>
      <w:r>
        <w:rPr>
          <w:sz w:val="24"/>
        </w:rPr>
        <w:tab/>
        <w:t>Mírně viskó</w:t>
      </w:r>
      <w:r w:rsidR="006949FC">
        <w:rPr>
          <w:sz w:val="24"/>
        </w:rPr>
        <w:t xml:space="preserve">zní tekutý přípravek na bázi </w:t>
      </w:r>
      <w:r w:rsidR="00070BB1">
        <w:rPr>
          <w:sz w:val="24"/>
        </w:rPr>
        <w:t>5</w:t>
      </w:r>
      <w:r w:rsidR="006949FC">
        <w:rPr>
          <w:sz w:val="24"/>
        </w:rPr>
        <w:t xml:space="preserve"> – 15 % kationaktivních tenzidů</w:t>
      </w:r>
      <w:r w:rsidR="00070BB1">
        <w:rPr>
          <w:sz w:val="24"/>
        </w:rPr>
        <w:t xml:space="preserve"> s přídavkem</w:t>
      </w:r>
      <w:r>
        <w:rPr>
          <w:sz w:val="24"/>
        </w:rPr>
        <w:t xml:space="preserve"> </w:t>
      </w:r>
      <w:r w:rsidR="00070BB1">
        <w:rPr>
          <w:sz w:val="24"/>
        </w:rPr>
        <w:tab/>
      </w:r>
      <w:r>
        <w:rPr>
          <w:sz w:val="24"/>
        </w:rPr>
        <w:t>parfému.</w:t>
      </w:r>
    </w:p>
    <w:p w:rsidR="001B7D68" w:rsidRDefault="001B7D68" w:rsidP="00AA632B">
      <w:pPr>
        <w:jc w:val="both"/>
        <w:rPr>
          <w:sz w:val="24"/>
        </w:rPr>
      </w:pPr>
    </w:p>
    <w:p w:rsidR="006949FC" w:rsidRDefault="006949FC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410"/>
      </w:tblGrid>
      <w:tr w:rsidR="007B6731" w:rsidTr="00024B14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7B6731" w:rsidRDefault="007B673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7B6731" w:rsidRDefault="007B6731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7B6731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7B6731" w:rsidRDefault="00261620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f</w:t>
            </w:r>
            <w:r w:rsidR="007B6731" w:rsidRPr="007B6731">
              <w:rPr>
                <w:sz w:val="18"/>
                <w:szCs w:val="18"/>
              </w:rPr>
              <w:t>atty acids, C16-18 (even numbered) and C18 unsatd., reaction products with triethanolamine, di-Me sulfate-quaternized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FF58CC" w:rsidRDefault="007B6731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 – 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024B14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24B14">
              <w:rPr>
                <w:sz w:val="18"/>
                <w:szCs w:val="18"/>
              </w:rPr>
              <w:t>157905-74-3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6731" w:rsidRPr="00FF58CC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931-203-0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731" w:rsidRPr="00FF58CC" w:rsidRDefault="007B6731" w:rsidP="007B6731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01-2119463889-16-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B14" w:rsidRDefault="007B6731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Flam. Liq. 3                  </w:t>
            </w:r>
            <w:r w:rsidR="00024B14">
              <w:rPr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024B14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H226</w:t>
            </w:r>
          </w:p>
          <w:p w:rsidR="007B6731" w:rsidRPr="00024B14" w:rsidRDefault="00024B14" w:rsidP="00024B14">
            <w:pPr>
              <w:rPr>
                <w:sz w:val="18"/>
                <w:szCs w:val="18"/>
                <w:lang w:val="en-GB" w:eastAsia="ar-SA"/>
              </w:rPr>
            </w:pPr>
            <w:r w:rsidRPr="00024B14">
              <w:rPr>
                <w:sz w:val="18"/>
                <w:szCs w:val="18"/>
                <w:lang w:val="en-GB" w:eastAsia="ar-SA"/>
              </w:rPr>
              <w:t xml:space="preserve">Eye Irrit. 2             </w:t>
            </w:r>
            <w:r>
              <w:rPr>
                <w:sz w:val="18"/>
                <w:szCs w:val="18"/>
                <w:lang w:val="en-GB" w:eastAsia="ar-SA"/>
              </w:rPr>
              <w:t xml:space="preserve">     </w:t>
            </w:r>
            <w:r w:rsidRPr="00024B14">
              <w:rPr>
                <w:sz w:val="18"/>
                <w:szCs w:val="18"/>
                <w:lang w:val="en-GB" w:eastAsia="ar-SA"/>
              </w:rPr>
              <w:t xml:space="preserve">   </w:t>
            </w:r>
            <w:r>
              <w:rPr>
                <w:sz w:val="18"/>
                <w:szCs w:val="18"/>
                <w:lang w:val="en-GB" w:eastAsia="ar-SA"/>
              </w:rPr>
              <w:t xml:space="preserve">   </w:t>
            </w:r>
            <w:r w:rsidRPr="00024B14">
              <w:rPr>
                <w:sz w:val="18"/>
                <w:szCs w:val="18"/>
                <w:lang w:val="en-GB" w:eastAsia="ar-SA"/>
              </w:rPr>
              <w:t>H319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propan-2-ol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 – 1,5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67-63-0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200-661-7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024B14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24B14">
              <w:rPr>
                <w:rStyle w:val="value"/>
                <w:sz w:val="18"/>
                <w:szCs w:val="18"/>
              </w:rPr>
              <w:t>01-2119457558-25-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2                      H225</w:t>
            </w:r>
          </w:p>
          <w:p w:rsidR="00B5650F" w:rsidRDefault="00B5650F" w:rsidP="004D6443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024B14">
              <w:rPr>
                <w:sz w:val="18"/>
                <w:szCs w:val="18"/>
                <w:lang w:val="en-GB"/>
              </w:rPr>
              <w:t xml:space="preserve">Eye Irrit. 2             </w:t>
            </w:r>
            <w:r>
              <w:rPr>
                <w:sz w:val="18"/>
                <w:szCs w:val="18"/>
                <w:lang w:val="en-GB"/>
              </w:rPr>
              <w:t xml:space="preserve">     </w:t>
            </w:r>
            <w:r w:rsidRPr="00024B14"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  <w:lang w:val="en-GB"/>
              </w:rPr>
              <w:t xml:space="preserve">   </w:t>
            </w:r>
            <w:r w:rsidRPr="00024B14">
              <w:rPr>
                <w:sz w:val="18"/>
                <w:szCs w:val="18"/>
                <w:lang w:val="en-GB"/>
              </w:rPr>
              <w:t>H319</w:t>
            </w:r>
          </w:p>
          <w:p w:rsidR="00B5650F" w:rsidRPr="00FF58CC" w:rsidRDefault="00B5650F" w:rsidP="004D6443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STOT SE 3                       H336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B5650F" w:rsidRDefault="00B5650F" w:rsidP="00B5650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neiontová vodní emulze polydimethylsiloxanu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0,2 – 0,5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5650F" w:rsidRPr="00024B14" w:rsidRDefault="00B5650F" w:rsidP="00B5650F">
            <w:pPr>
              <w:pStyle w:val="Obsahtabulky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(směs)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Default="00B5650F" w:rsidP="00B5650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B5650F" w:rsidRDefault="00B5650F" w:rsidP="00B5650F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(směs)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B5650F">
            <w:pPr>
              <w:pStyle w:val="Obsahtabulky"/>
              <w:numPr>
                <w:ilvl w:val="0"/>
                <w:numId w:val="41"/>
              </w:numPr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B5650F" w:rsidRDefault="00B5650F" w:rsidP="00B5650F">
            <w:pPr>
              <w:pStyle w:val="Obsahtabulky"/>
              <w:snapToGrid w:val="0"/>
              <w:ind w:left="36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(směs)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Default="00B5650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  H31</w:t>
            </w:r>
            <w:r w:rsidR="00261620">
              <w:rPr>
                <w:color w:val="000000" w:themeColor="text1"/>
                <w:sz w:val="18"/>
                <w:szCs w:val="18"/>
                <w:lang w:val="en-GB"/>
              </w:rPr>
              <w:t>8</w:t>
            </w:r>
          </w:p>
        </w:tc>
      </w:tr>
      <w:tr w:rsidR="00B5650F" w:rsidTr="00024B14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</w:rPr>
              <w:t>1,2-benzisothiazol-3(2H)-one; 1,2-benz-isothiazolin3-one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&lt; 0.05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látka podléhající pozdější registraci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B5650F" w:rsidRPr="00D11A5C" w:rsidRDefault="00B5650F" w:rsidP="00024B1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D11A5C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A06C95" w:rsidRPr="0029145E" w:rsidRDefault="00A06C95" w:rsidP="001B7D68">
      <w:pPr>
        <w:jc w:val="both"/>
        <w:rPr>
          <w:color w:val="FF0000"/>
          <w:sz w:val="24"/>
        </w:rPr>
      </w:pPr>
    </w:p>
    <w:p w:rsidR="00D501D1" w:rsidRPr="00C25580" w:rsidRDefault="00AB14CF" w:rsidP="00D34B49">
      <w:pPr>
        <w:ind w:left="708"/>
        <w:rPr>
          <w:color w:val="000000" w:themeColor="text1"/>
          <w:sz w:val="24"/>
          <w:szCs w:val="24"/>
        </w:rPr>
      </w:pPr>
      <w:r w:rsidRPr="00C25580">
        <w:rPr>
          <w:rStyle w:val="hps"/>
          <w:color w:val="000000" w:themeColor="text1"/>
          <w:sz w:val="24"/>
          <w:szCs w:val="24"/>
        </w:rPr>
        <w:t>Žádná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látka v</w:t>
      </w:r>
      <w:r w:rsidR="00C25580">
        <w:rPr>
          <w:color w:val="000000" w:themeColor="text1"/>
          <w:sz w:val="24"/>
          <w:szCs w:val="24"/>
        </w:rPr>
        <w:t> </w:t>
      </w:r>
      <w:r w:rsidRPr="00C25580">
        <w:rPr>
          <w:rStyle w:val="hps"/>
          <w:color w:val="000000" w:themeColor="text1"/>
          <w:sz w:val="24"/>
          <w:szCs w:val="24"/>
        </w:rPr>
        <w:t>parfému</w:t>
      </w:r>
      <w:r w:rsidR="00C25580">
        <w:rPr>
          <w:rStyle w:val="hps"/>
          <w:color w:val="000000" w:themeColor="text1"/>
          <w:sz w:val="24"/>
          <w:szCs w:val="24"/>
        </w:rPr>
        <w:t xml:space="preserve"> (směs)</w:t>
      </w:r>
      <w:r w:rsidR="00D34B49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nepodléhá</w:t>
      </w:r>
      <w:r w:rsidRPr="00C25580">
        <w:rPr>
          <w:color w:val="000000" w:themeColor="text1"/>
          <w:sz w:val="24"/>
          <w:szCs w:val="24"/>
        </w:rPr>
        <w:t xml:space="preserve"> </w:t>
      </w:r>
      <w:r w:rsidRPr="00C25580">
        <w:rPr>
          <w:rStyle w:val="hps"/>
          <w:color w:val="000000" w:themeColor="text1"/>
          <w:sz w:val="24"/>
          <w:szCs w:val="24"/>
        </w:rPr>
        <w:t>povin</w:t>
      </w:r>
      <w:r w:rsidR="0045322F">
        <w:rPr>
          <w:rStyle w:val="hps"/>
          <w:color w:val="000000" w:themeColor="text1"/>
          <w:sz w:val="24"/>
          <w:szCs w:val="24"/>
        </w:rPr>
        <w:t xml:space="preserve">né deklaraci dle Nařízení </w:t>
      </w:r>
      <w:r w:rsidR="00D34B49">
        <w:rPr>
          <w:rStyle w:val="hps"/>
          <w:color w:val="000000" w:themeColor="text1"/>
          <w:sz w:val="24"/>
          <w:szCs w:val="24"/>
        </w:rPr>
        <w:t xml:space="preserve">Komise </w:t>
      </w:r>
      <w:r w:rsidR="0045322F">
        <w:rPr>
          <w:rStyle w:val="hps"/>
          <w:color w:val="000000" w:themeColor="text1"/>
          <w:sz w:val="24"/>
          <w:szCs w:val="24"/>
        </w:rPr>
        <w:t xml:space="preserve">(ES) č. </w:t>
      </w:r>
      <w:r w:rsidR="00D34B49">
        <w:rPr>
          <w:rStyle w:val="hps"/>
          <w:color w:val="000000" w:themeColor="text1"/>
          <w:sz w:val="24"/>
          <w:szCs w:val="24"/>
        </w:rPr>
        <w:t>453/2010</w:t>
      </w:r>
      <w:r w:rsidR="0045322F">
        <w:rPr>
          <w:rStyle w:val="hps"/>
          <w:color w:val="000000" w:themeColor="text1"/>
          <w:sz w:val="24"/>
          <w:szCs w:val="24"/>
        </w:rPr>
        <w:t>.</w:t>
      </w:r>
    </w:p>
    <w:p w:rsidR="0066258E" w:rsidRDefault="0066258E">
      <w:pPr>
        <w:tabs>
          <w:tab w:val="left" w:pos="3570"/>
        </w:tabs>
        <w:rPr>
          <w:sz w:val="24"/>
        </w:rPr>
      </w:pPr>
    </w:p>
    <w:p w:rsidR="000B13F8" w:rsidRDefault="00024B14" w:rsidP="00D34B49">
      <w:pPr>
        <w:ind w:left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957637" w:rsidRDefault="00957637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B5650F" w:rsidRDefault="00B5650F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24B14" w:rsidRDefault="00024B14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 w:rsidRPr="00840129">
        <w:rPr>
          <w:sz w:val="24"/>
        </w:rPr>
        <w:t>Dráždivý p</w:t>
      </w:r>
      <w:r w:rsidR="00D34B49">
        <w:rPr>
          <w:sz w:val="24"/>
        </w:rPr>
        <w:t xml:space="preserve">ři </w:t>
      </w:r>
      <w:r w:rsidR="00840129" w:rsidRPr="00840129">
        <w:rPr>
          <w:sz w:val="24"/>
        </w:rPr>
        <w:t>kontaktu s očima.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D34B49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38119F" w:rsidRDefault="00423B4F" w:rsidP="00D34B4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8119F" w:rsidP="00BA1BB8">
      <w:pPr>
        <w:jc w:val="both"/>
        <w:rPr>
          <w:sz w:val="24"/>
        </w:rPr>
      </w:pPr>
    </w:p>
    <w:p w:rsidR="00B5650F" w:rsidRDefault="00B5650F" w:rsidP="00BA1BB8">
      <w:pPr>
        <w:jc w:val="both"/>
        <w:rPr>
          <w:sz w:val="24"/>
        </w:rPr>
      </w:pP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D34B49" w:rsidRDefault="00D34B49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23B4F" w:rsidRPr="000B13F8" w:rsidRDefault="00423B4F" w:rsidP="000B13F8">
      <w:pPr>
        <w:ind w:left="540"/>
        <w:jc w:val="both"/>
        <w:rPr>
          <w:sz w:val="24"/>
        </w:rPr>
      </w:pPr>
    </w:p>
    <w:p w:rsidR="0038119F" w:rsidRDefault="0038119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B5650F" w:rsidRDefault="00B5650F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5650F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Default="0029145E" w:rsidP="00180728">
      <w:pPr>
        <w:jc w:val="both"/>
        <w:rPr>
          <w:sz w:val="24"/>
        </w:rPr>
      </w:pPr>
    </w:p>
    <w:p w:rsidR="00B5650F" w:rsidRPr="00180728" w:rsidRDefault="00B5650F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 w:rsidTr="00D34B49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triethanolamin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&lt; 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102-71-6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0,82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1,64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diethanolamin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&lt; 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111-42-2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1,16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2,32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  <w:tr w:rsidR="00A76CB5" w:rsidTr="00D34B49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isopropylalkohol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 –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Default="00A76CB5" w:rsidP="00024B1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67-63-0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500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203,5 ml.m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B5" w:rsidRPr="00F13E41" w:rsidRDefault="00A76CB5" w:rsidP="00024B1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  <w:r>
              <w:rPr>
                <w:lang w:val="en-GB"/>
              </w:rPr>
              <w:t>; 407 ml.m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A76CB5" w:rsidRDefault="00A76CB5" w:rsidP="008D2495">
      <w:pPr>
        <w:ind w:firstLine="708"/>
        <w:jc w:val="both"/>
        <w:rPr>
          <w:sz w:val="24"/>
        </w:rPr>
      </w:pPr>
    </w:p>
    <w:p w:rsidR="00A76CB5" w:rsidRDefault="00A76CB5" w:rsidP="008D2495">
      <w:pPr>
        <w:ind w:firstLine="708"/>
        <w:jc w:val="both"/>
        <w:rPr>
          <w:sz w:val="24"/>
        </w:rPr>
      </w:pPr>
      <w:r>
        <w:rPr>
          <w:sz w:val="24"/>
        </w:rPr>
        <w:t>Doporučené způsoby monitorování expozice osob: nejsou stanoveny.</w:t>
      </w:r>
    </w:p>
    <w:p w:rsidR="000D5237" w:rsidRDefault="000D5237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B5650F" w:rsidRDefault="00B5650F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7C2AA4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6F437A" w:rsidRPr="004B2BB8" w:rsidRDefault="006F437A" w:rsidP="001030E6">
      <w:pPr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A76CB5" w:rsidRPr="00A76CB5" w:rsidRDefault="004B2BB8" w:rsidP="00A76CB5">
      <w:pPr>
        <w:jc w:val="both"/>
        <w:rPr>
          <w:sz w:val="24"/>
          <w:szCs w:val="24"/>
        </w:rPr>
      </w:pPr>
      <w:r>
        <w:rPr>
          <w:i/>
          <w:sz w:val="24"/>
        </w:rPr>
        <w:tab/>
      </w:r>
      <w:r w:rsidR="00A76CB5">
        <w:rPr>
          <w:sz w:val="24"/>
        </w:rPr>
        <w:t>Nevyžaduje se.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B5650F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: mírně viskózní bílá </w:t>
      </w:r>
      <w:r w:rsidR="000A20B2">
        <w:rPr>
          <w:sz w:val="24"/>
        </w:rPr>
        <w:t>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A76CB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3,5 – 4 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B5650F" w:rsidRDefault="00B5650F" w:rsidP="00B5650F">
      <w:pPr>
        <w:ind w:left="1065"/>
        <w:jc w:val="both"/>
        <w:rPr>
          <w:sz w:val="24"/>
        </w:rPr>
      </w:pP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A76CB5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A76CB5" w:rsidRDefault="00A76CB5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B5650F" w:rsidRDefault="00B5650F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2E72D2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B5650F" w:rsidRDefault="00B5650F" w:rsidP="008944F9">
      <w:pPr>
        <w:jc w:val="both"/>
        <w:rPr>
          <w:sz w:val="24"/>
        </w:rPr>
      </w:pPr>
    </w:p>
    <w:p w:rsidR="00B5650F" w:rsidRDefault="00B5650F" w:rsidP="008944F9">
      <w:pPr>
        <w:jc w:val="both"/>
        <w:rPr>
          <w:sz w:val="24"/>
        </w:rPr>
      </w:pP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B5650F" w:rsidRDefault="00B5650F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A76CB5">
      <w:pPr>
        <w:ind w:left="54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Přípravek způsobuje vážné podráždění 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261620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57637" w:rsidRDefault="009B25D5" w:rsidP="00957637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957637">
        <w:rPr>
          <w:sz w:val="24"/>
        </w:rPr>
        <w:t>Množství obsažených složek je pod limitem pro klasifikaci přípravku.</w:t>
      </w:r>
    </w:p>
    <w:p w:rsidR="00633933" w:rsidRDefault="00633933" w:rsidP="00957637">
      <w:pPr>
        <w:jc w:val="both"/>
        <w:rPr>
          <w:sz w:val="24"/>
        </w:rPr>
      </w:pPr>
    </w:p>
    <w:p w:rsidR="00B5650F" w:rsidRDefault="00633933" w:rsidP="00B5650F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3978D1" w:rsidRDefault="00633933" w:rsidP="003978D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978D1">
        <w:rPr>
          <w:sz w:val="24"/>
        </w:rPr>
        <w:t>Množství obsažených složek je pod limitem pro klasifikaci přípravku.</w:t>
      </w:r>
    </w:p>
    <w:p w:rsidR="00B5650F" w:rsidRDefault="00B5650F" w:rsidP="003978D1">
      <w:pPr>
        <w:ind w:left="540"/>
        <w:jc w:val="both"/>
        <w:rPr>
          <w:sz w:val="24"/>
        </w:rPr>
      </w:pPr>
    </w:p>
    <w:p w:rsidR="00B5650F" w:rsidRDefault="00B5650F" w:rsidP="003978D1">
      <w:pPr>
        <w:ind w:left="540"/>
        <w:jc w:val="both"/>
        <w:rPr>
          <w:sz w:val="24"/>
        </w:rPr>
      </w:pPr>
    </w:p>
    <w:p w:rsidR="00633933" w:rsidRDefault="00633933" w:rsidP="003978D1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7C4E9C" w:rsidRDefault="00633933" w:rsidP="007C4E9C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7C4E9C" w:rsidRPr="00D90C8E">
        <w:rPr>
          <w:rStyle w:val="hps"/>
          <w:sz w:val="24"/>
          <w:szCs w:val="24"/>
        </w:rPr>
        <w:t>Žádné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toxikologické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informace o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přípravku</w:t>
      </w:r>
      <w:r w:rsidR="007C4E9C" w:rsidRPr="00D90C8E">
        <w:rPr>
          <w:sz w:val="24"/>
          <w:szCs w:val="24"/>
        </w:rPr>
        <w:t xml:space="preserve"> </w:t>
      </w:r>
      <w:r w:rsidR="007C4E9C" w:rsidRPr="00D90C8E">
        <w:rPr>
          <w:rStyle w:val="hps"/>
          <w:sz w:val="24"/>
          <w:szCs w:val="24"/>
        </w:rPr>
        <w:t>nejsou k dispozici</w:t>
      </w:r>
      <w:r w:rsidR="007C4E9C" w:rsidRPr="00D90C8E">
        <w:rPr>
          <w:sz w:val="24"/>
          <w:szCs w:val="24"/>
        </w:rPr>
        <w:t>.</w:t>
      </w:r>
    </w:p>
    <w:p w:rsidR="007C4E9C" w:rsidRDefault="007C4E9C" w:rsidP="00B70C25">
      <w:pPr>
        <w:jc w:val="both"/>
        <w:rPr>
          <w:sz w:val="24"/>
        </w:rPr>
      </w:pPr>
    </w:p>
    <w:p w:rsidR="007C4E9C" w:rsidRDefault="007C4E9C" w:rsidP="00B70C25">
      <w:pPr>
        <w:jc w:val="both"/>
        <w:rPr>
          <w:sz w:val="24"/>
        </w:rPr>
      </w:pP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E726F8" w:rsidRPr="00C21822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7C4E9C" w:rsidRDefault="007C4E9C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E726F8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 xml:space="preserve">Mobilita </w:t>
      </w:r>
      <w:r w:rsidR="00E726F8">
        <w:rPr>
          <w:sz w:val="24"/>
          <w:u w:val="single"/>
        </w:rPr>
        <w:t xml:space="preserve">v půdě 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E726F8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E726F8" w:rsidRPr="00C21822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E726F8" w:rsidRDefault="00E726F8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957637" w:rsidRDefault="00957637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5650F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B5650F">
        <w:rPr>
          <w:sz w:val="24"/>
          <w:u w:val="single"/>
        </w:rPr>
        <w:t>Oficiální (</w:t>
      </w:r>
      <w:r w:rsidR="00805AC8">
        <w:rPr>
          <w:sz w:val="24"/>
          <w:u w:val="single"/>
        </w:rPr>
        <w:t>OSN</w:t>
      </w:r>
      <w:r w:rsidR="00B5650F">
        <w:rPr>
          <w:sz w:val="24"/>
          <w:u w:val="single"/>
        </w:rPr>
        <w:t xml:space="preserve">) pojmenování pro přepravu </w:t>
      </w:r>
      <w:r w:rsidR="00805AC8">
        <w:rPr>
          <w:sz w:val="24"/>
          <w:u w:val="single"/>
        </w:rPr>
        <w:t>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Default="00805AC8" w:rsidP="00B5650F">
      <w:pPr>
        <w:ind w:left="708" w:firstLine="228"/>
        <w:jc w:val="both"/>
        <w:rPr>
          <w:sz w:val="24"/>
        </w:rPr>
      </w:pPr>
      <w:r>
        <w:rPr>
          <w:sz w:val="24"/>
        </w:rPr>
        <w:t>žádné nebezpečné zb</w:t>
      </w:r>
      <w:r w:rsidR="00B5650F">
        <w:rPr>
          <w:sz w:val="24"/>
        </w:rPr>
        <w:t xml:space="preserve">oží ve smyslu dopravních </w:t>
      </w:r>
      <w:r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B5650F" w:rsidRDefault="00B5650F" w:rsidP="00B5650F">
      <w:pPr>
        <w:pStyle w:val="Odstavecseseznamem"/>
        <w:rPr>
          <w:sz w:val="24"/>
        </w:rPr>
      </w:pPr>
    </w:p>
    <w:p w:rsidR="00B5650F" w:rsidRDefault="00B5650F" w:rsidP="00B5650F">
      <w:pPr>
        <w:ind w:left="480"/>
        <w:jc w:val="both"/>
        <w:rPr>
          <w:sz w:val="24"/>
        </w:rPr>
      </w:pP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B5650F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B5650F">
        <w:rPr>
          <w:sz w:val="24"/>
          <w:u w:val="single"/>
        </w:rPr>
        <w:t xml:space="preserve">úmluvy </w:t>
      </w:r>
      <w:r w:rsidR="00805AC8">
        <w:rPr>
          <w:sz w:val="24"/>
          <w:u w:val="single"/>
        </w:rPr>
        <w:t>MARPOL 73/78 a předpisu IBC :</w:t>
      </w:r>
      <w:r w:rsidR="00805AC8">
        <w:rPr>
          <w:sz w:val="24"/>
        </w:rPr>
        <w:t xml:space="preserve"> </w:t>
      </w:r>
    </w:p>
    <w:p w:rsidR="00B5650F" w:rsidRDefault="00B5650F" w:rsidP="00B5650F">
      <w:pPr>
        <w:pStyle w:val="Odstavecseseznamem"/>
        <w:rPr>
          <w:sz w:val="24"/>
        </w:rPr>
      </w:pPr>
    </w:p>
    <w:p w:rsidR="00805AC8" w:rsidRPr="00805AC8" w:rsidRDefault="00217A80" w:rsidP="00B5650F">
      <w:pPr>
        <w:ind w:left="480"/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Default="00805AC8" w:rsidP="00805AC8">
      <w:pPr>
        <w:jc w:val="both"/>
        <w:rPr>
          <w:sz w:val="24"/>
        </w:rPr>
      </w:pPr>
    </w:p>
    <w:p w:rsidR="003978D1" w:rsidRDefault="003978D1" w:rsidP="009728A4">
      <w:pPr>
        <w:jc w:val="both"/>
        <w:rPr>
          <w:sz w:val="24"/>
        </w:rPr>
      </w:pPr>
    </w:p>
    <w:p w:rsidR="00957637" w:rsidRDefault="00957637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6162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957637" w:rsidRDefault="00E726F8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7C4E9C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33933" w:rsidRDefault="00633933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261620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26162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261620" w:rsidRDefault="00261620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C623EE" w:rsidRDefault="00C623EE" w:rsidP="00C623EE">
      <w:pPr>
        <w:jc w:val="both"/>
        <w:rPr>
          <w:sz w:val="24"/>
          <w:u w:val="single"/>
        </w:rPr>
      </w:pPr>
    </w:p>
    <w:p w:rsidR="00957637" w:rsidRPr="00885520" w:rsidRDefault="00C623EE" w:rsidP="00261620">
      <w:pPr>
        <w:pStyle w:val="Zkladntext"/>
        <w:rPr>
          <w:szCs w:val="24"/>
        </w:rPr>
      </w:pPr>
      <w:r>
        <w:rPr>
          <w:sz w:val="12"/>
        </w:rPr>
        <w:tab/>
      </w: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E41988" w:rsidRPr="00E00FC1" w:rsidRDefault="00E41988" w:rsidP="00E41988">
      <w:pPr>
        <w:pStyle w:val="Zkladntext"/>
        <w:ind w:firstLine="708"/>
        <w:rPr>
          <w:i/>
        </w:rPr>
      </w:pPr>
    </w:p>
    <w:p w:rsidR="00261620" w:rsidRPr="00261620" w:rsidRDefault="00E41988" w:rsidP="007C4E9C">
      <w:pPr>
        <w:pStyle w:val="Zkladntext"/>
        <w:ind w:firstLine="708"/>
      </w:pPr>
      <w:r w:rsidRPr="00E00FC1">
        <w:rPr>
          <w:i/>
        </w:rPr>
        <w:tab/>
      </w:r>
      <w:r w:rsidR="00261620">
        <w:t>H 225:</w:t>
      </w:r>
      <w:r w:rsidR="00261620">
        <w:tab/>
        <w:t>Vysoce hořlavá kapalina a páry.</w:t>
      </w:r>
    </w:p>
    <w:p w:rsidR="007C4E9C" w:rsidRPr="007C4E9C" w:rsidRDefault="007C4E9C" w:rsidP="00261620">
      <w:pPr>
        <w:pStyle w:val="Zkladntext"/>
        <w:ind w:left="708" w:firstLine="708"/>
      </w:pPr>
      <w:r>
        <w:t>H 226:</w:t>
      </w:r>
      <w:r>
        <w:tab/>
        <w:t>Hořlavá kapalina a páry.</w:t>
      </w:r>
    </w:p>
    <w:p w:rsidR="004C4FB5" w:rsidRDefault="00E41988" w:rsidP="007C4E9C">
      <w:pPr>
        <w:pStyle w:val="Zkladntext"/>
        <w:ind w:left="708" w:firstLine="708"/>
      </w:pPr>
      <w:r w:rsidRPr="00E00FC1">
        <w:t>H 302:</w:t>
      </w:r>
      <w:r w:rsidRPr="00E00FC1">
        <w:tab/>
        <w:t>Zdraví škodlivý při požití.</w:t>
      </w:r>
    </w:p>
    <w:p w:rsidR="004C4FB5" w:rsidRDefault="004C4FB5" w:rsidP="004C4FB5">
      <w:pPr>
        <w:pStyle w:val="Zkladntext"/>
        <w:ind w:firstLine="708"/>
      </w:pPr>
      <w:r>
        <w:tab/>
        <w:t>H 315:</w:t>
      </w:r>
      <w:r>
        <w:tab/>
        <w:t>Dráždí kůži.</w:t>
      </w:r>
    </w:p>
    <w:p w:rsidR="007C4E9C" w:rsidRPr="00E00FC1" w:rsidRDefault="007C4E9C" w:rsidP="004C4FB5">
      <w:pPr>
        <w:pStyle w:val="Zkladntext"/>
        <w:ind w:firstLine="708"/>
      </w:pPr>
      <w:r>
        <w:tab/>
      </w:r>
      <w:r w:rsidRPr="007530F6">
        <w:t>H 317:</w:t>
      </w:r>
      <w:r w:rsidRPr="007530F6">
        <w:tab/>
        <w:t>Může vyvolat alergickou kožní reakci.</w:t>
      </w:r>
    </w:p>
    <w:p w:rsidR="00687AB3" w:rsidRDefault="00687AB3" w:rsidP="00E41988">
      <w:pPr>
        <w:pStyle w:val="Zkladntext"/>
        <w:ind w:firstLine="708"/>
      </w:pPr>
      <w:r w:rsidRPr="00E00FC1">
        <w:tab/>
        <w:t>H 318:</w:t>
      </w:r>
      <w:r w:rsidRPr="00E00FC1">
        <w:tab/>
        <w:t>Způsobuje vážné poškození očí.</w:t>
      </w:r>
    </w:p>
    <w:p w:rsidR="00687AB3" w:rsidRDefault="00687AB3" w:rsidP="004C4FB5">
      <w:pPr>
        <w:pStyle w:val="Zkladntext"/>
        <w:ind w:left="708" w:firstLine="708"/>
      </w:pPr>
      <w:r w:rsidRPr="00E00FC1">
        <w:t>H 319:</w:t>
      </w:r>
      <w:r w:rsidRPr="00E00FC1">
        <w:tab/>
        <w:t>Způsobuje vážné podráždění očí.</w:t>
      </w:r>
    </w:p>
    <w:p w:rsidR="00261620" w:rsidRDefault="00261620" w:rsidP="004C4FB5">
      <w:pPr>
        <w:pStyle w:val="Zkladntext"/>
        <w:ind w:left="708" w:firstLine="708"/>
      </w:pPr>
      <w:r>
        <w:t>H 336:</w:t>
      </w:r>
      <w:r>
        <w:tab/>
        <w:t>Může způsobit ospalost nebo závratě.</w:t>
      </w:r>
    </w:p>
    <w:p w:rsidR="004C4FB5" w:rsidRPr="00E00FC1" w:rsidRDefault="007C4E9C" w:rsidP="00E41988">
      <w:pPr>
        <w:pStyle w:val="Zkladntext"/>
        <w:ind w:firstLine="708"/>
      </w:pPr>
      <w:r>
        <w:tab/>
        <w:t>H 400: Vysoce toxický</w:t>
      </w:r>
      <w:r w:rsidR="004C4FB5">
        <w:t xml:space="preserve"> pro vodní </w:t>
      </w:r>
      <w:r>
        <w:t>organismy</w:t>
      </w:r>
      <w:r w:rsidR="004C4FB5">
        <w:t>.</w:t>
      </w:r>
    </w:p>
    <w:p w:rsidR="00E41988" w:rsidRPr="004C4FB5" w:rsidRDefault="00552E7B" w:rsidP="004C4FB5">
      <w:pPr>
        <w:pStyle w:val="Zkladntext"/>
        <w:ind w:firstLine="708"/>
      </w:pPr>
      <w:r>
        <w:tab/>
      </w: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8C735B" w:rsidRDefault="00885520" w:rsidP="00C623EE">
      <w:pPr>
        <w:pStyle w:val="Zkladntext"/>
      </w:pPr>
      <w:r>
        <w:rPr>
          <w:i/>
        </w:rPr>
        <w:tab/>
      </w:r>
      <w:r w:rsidR="00E726F8">
        <w:rPr>
          <w:i/>
        </w:rPr>
        <w:tab/>
      </w:r>
      <w:r w:rsidR="00552E7B">
        <w:t>5</w:t>
      </w:r>
      <w:r w:rsidR="00EF5325">
        <w:t xml:space="preserve"> – 15 % kati</w:t>
      </w:r>
      <w:r w:rsidRPr="003B587C">
        <w:t>ontové</w:t>
      </w:r>
      <w:r w:rsidR="00552E7B">
        <w:t xml:space="preserve"> povrchově</w:t>
      </w:r>
      <w:r w:rsidR="00EF5325">
        <w:t xml:space="preserve"> aktivní látky. Obsahuje </w:t>
      </w:r>
      <w:r w:rsidR="00552E7B">
        <w:t>parfém</w:t>
      </w:r>
      <w:r w:rsidR="008C735B">
        <w:t xml:space="preserve"> (butylphenyl</w:t>
      </w:r>
    </w:p>
    <w:p w:rsidR="007C2AA4" w:rsidRDefault="00261620" w:rsidP="00C623EE">
      <w:pPr>
        <w:pStyle w:val="Zkladntext"/>
      </w:pPr>
      <w:r>
        <w:t xml:space="preserve"> </w:t>
      </w:r>
      <w:r>
        <w:tab/>
      </w:r>
      <w:r>
        <w:tab/>
        <w:t xml:space="preserve">methylpropional, </w:t>
      </w:r>
      <w:r w:rsidR="007C2AA4">
        <w:t>hexyl cinnamal, benzyl salicylate, eugenol, alpha-isomethyl</w:t>
      </w:r>
    </w:p>
    <w:p w:rsidR="00885520" w:rsidRPr="00885520" w:rsidRDefault="007C2AA4" w:rsidP="00C623EE">
      <w:pPr>
        <w:pStyle w:val="Zkladntext"/>
      </w:pPr>
      <w:r>
        <w:t xml:space="preserve"> </w:t>
      </w:r>
      <w:r>
        <w:tab/>
      </w:r>
      <w:r>
        <w:tab/>
        <w:t>ionone</w:t>
      </w:r>
      <w:r w:rsidR="008C735B">
        <w:t>)</w:t>
      </w:r>
      <w:r w:rsidR="00EF5325">
        <w:t>,</w:t>
      </w:r>
      <w:r w:rsidR="00261620">
        <w:t xml:space="preserve"> </w:t>
      </w:r>
      <w:r w:rsidR="00EF5325">
        <w:t>benzisothiazolinone.</w:t>
      </w:r>
    </w:p>
    <w:p w:rsidR="00294C0F" w:rsidRDefault="00294C0F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EF5325" w:rsidRDefault="00EF5325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261620" w:rsidRDefault="00261620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4C4FB5" w:rsidRDefault="00687AB3" w:rsidP="00EC28D7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4C4FB5">
        <w:t xml:space="preserve">klasifikace směsi dle </w:t>
      </w:r>
      <w:r w:rsidR="004C4FB5" w:rsidRPr="009D101C">
        <w:t xml:space="preserve">Nařízení Evropského parlamentu a </w:t>
      </w:r>
    </w:p>
    <w:p w:rsidR="00C623EE" w:rsidRDefault="004C4FB5" w:rsidP="004C4FB5">
      <w:pPr>
        <w:pStyle w:val="Zkladntext"/>
        <w:ind w:left="3537" w:firstLine="3"/>
      </w:pPr>
      <w:r w:rsidRPr="009D101C">
        <w:t>Rady (ES) č.1272/2008</w:t>
      </w:r>
    </w:p>
    <w:p w:rsidR="00E37B16" w:rsidRDefault="00E37B16" w:rsidP="00EC28D7">
      <w:pPr>
        <w:pStyle w:val="Zkladntext"/>
        <w:ind w:left="705"/>
      </w:pPr>
    </w:p>
    <w:p w:rsidR="00C623EE" w:rsidRDefault="00C623EE" w:rsidP="00EC28D7">
      <w:pPr>
        <w:pStyle w:val="Zkladntext"/>
        <w:ind w:left="705"/>
      </w:pPr>
    </w:p>
    <w:p w:rsidR="00EF5325" w:rsidRDefault="00EF5325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E726F8" w:rsidRDefault="00E726F8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5D" w:rsidRDefault="00EA5C5D">
      <w:r>
        <w:separator/>
      </w:r>
    </w:p>
  </w:endnote>
  <w:endnote w:type="continuationSeparator" w:id="0">
    <w:p w:rsidR="00EA5C5D" w:rsidRDefault="00EA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A1" w:rsidRDefault="00077D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A1" w:rsidRDefault="00077D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A1" w:rsidRDefault="00077D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5D" w:rsidRDefault="00EA5C5D">
      <w:r>
        <w:separator/>
      </w:r>
    </w:p>
  </w:footnote>
  <w:footnote w:type="continuationSeparator" w:id="0">
    <w:p w:rsidR="00EA5C5D" w:rsidRDefault="00EA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A1" w:rsidRDefault="00077D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B14" w:rsidRPr="00310822" w:rsidRDefault="00024B14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024B14" w:rsidRDefault="00024B14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024B14" w:rsidRDefault="00024B14" w:rsidP="00310822">
    <w:pPr>
      <w:jc w:val="both"/>
      <w:rPr>
        <w:sz w:val="12"/>
      </w:rPr>
    </w:pPr>
  </w:p>
  <w:p w:rsidR="00024B14" w:rsidRDefault="00024B14" w:rsidP="00310822">
    <w:pPr>
      <w:jc w:val="both"/>
      <w:rPr>
        <w:sz w:val="28"/>
      </w:rPr>
    </w:pPr>
    <w:r>
      <w:rPr>
        <w:sz w:val="28"/>
      </w:rPr>
      <w:t>Datum vydání : 21.04.2009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AC7943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261620">
      <w:rPr>
        <w:rStyle w:val="slostrnky"/>
        <w:sz w:val="28"/>
        <w:szCs w:val="28"/>
      </w:rPr>
      <w:t>/14</w:t>
    </w:r>
  </w:p>
  <w:p w:rsidR="00024B14" w:rsidRDefault="00077DA1" w:rsidP="00310822">
    <w:pPr>
      <w:pStyle w:val="Nadpis4"/>
    </w:pPr>
    <w:r>
      <w:t>Datum poslední revize : 09.11</w:t>
    </w:r>
    <w:r w:rsidR="00024B14">
      <w:t>.2015</w:t>
    </w:r>
  </w:p>
  <w:p w:rsidR="00024B14" w:rsidRPr="00185A22" w:rsidRDefault="00024B14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20.07.2012</w:t>
    </w:r>
  </w:p>
  <w:p w:rsidR="00024B14" w:rsidRPr="00A055A0" w:rsidRDefault="00024B14" w:rsidP="00310822"/>
  <w:p w:rsidR="00024B14" w:rsidRDefault="00024B14" w:rsidP="00310822">
    <w:pPr>
      <w:jc w:val="both"/>
      <w:rPr>
        <w:sz w:val="12"/>
      </w:rPr>
    </w:pPr>
  </w:p>
  <w:p w:rsidR="00024B14" w:rsidRDefault="00024B14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sz w:val="28"/>
      </w:rPr>
      <w:t xml:space="preserve">WANSOU </w:t>
    </w:r>
    <w:r w:rsidRPr="00711993">
      <w:rPr>
        <w:b/>
        <w:bCs/>
        <w:sz w:val="28"/>
      </w:rPr>
      <w:t xml:space="preserve">– </w:t>
    </w:r>
    <w:r>
      <w:rPr>
        <w:b/>
        <w:bCs/>
        <w:sz w:val="28"/>
      </w:rPr>
      <w:t xml:space="preserve">koncentrovaná aviváž Aromatherapy </w:t>
    </w:r>
  </w:p>
  <w:p w:rsidR="00024B14" w:rsidRDefault="00024B14" w:rsidP="00310822">
    <w:pPr>
      <w:pStyle w:val="Zhlav"/>
      <w:jc w:val="center"/>
    </w:pPr>
    <w:r>
      <w:rPr>
        <w:b/>
        <w:bCs/>
        <w:sz w:val="28"/>
      </w:rPr>
      <w:t xml:space="preserve">                    </w:t>
    </w:r>
    <w:r w:rsidR="007C2AA4">
      <w:rPr>
        <w:b/>
        <w:bCs/>
        <w:sz w:val="28"/>
      </w:rPr>
      <w:t>Mountain sky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DA1" w:rsidRDefault="00077D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38501CEC"/>
    <w:multiLevelType w:val="hybridMultilevel"/>
    <w:tmpl w:val="AA868744"/>
    <w:lvl w:ilvl="0" w:tplc="427AC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821EBC"/>
    <w:multiLevelType w:val="hybridMultilevel"/>
    <w:tmpl w:val="4C584E4A"/>
    <w:lvl w:ilvl="0" w:tplc="1E389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8613C6"/>
    <w:multiLevelType w:val="hybridMultilevel"/>
    <w:tmpl w:val="BB0EB3A6"/>
    <w:lvl w:ilvl="0" w:tplc="C276B1BA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 w15:restartNumberingAfterBreak="0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 w15:restartNumberingAfterBreak="0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17"/>
  </w:num>
  <w:num w:numId="5">
    <w:abstractNumId w:val="11"/>
  </w:num>
  <w:num w:numId="6">
    <w:abstractNumId w:val="6"/>
  </w:num>
  <w:num w:numId="7">
    <w:abstractNumId w:val="35"/>
  </w:num>
  <w:num w:numId="8">
    <w:abstractNumId w:val="4"/>
  </w:num>
  <w:num w:numId="9">
    <w:abstractNumId w:val="37"/>
  </w:num>
  <w:num w:numId="10">
    <w:abstractNumId w:val="30"/>
  </w:num>
  <w:num w:numId="11">
    <w:abstractNumId w:val="5"/>
  </w:num>
  <w:num w:numId="12">
    <w:abstractNumId w:val="31"/>
  </w:num>
  <w:num w:numId="13">
    <w:abstractNumId w:val="29"/>
  </w:num>
  <w:num w:numId="14">
    <w:abstractNumId w:val="40"/>
  </w:num>
  <w:num w:numId="15">
    <w:abstractNumId w:val="25"/>
  </w:num>
  <w:num w:numId="16">
    <w:abstractNumId w:val="39"/>
  </w:num>
  <w:num w:numId="17">
    <w:abstractNumId w:val="14"/>
  </w:num>
  <w:num w:numId="18">
    <w:abstractNumId w:val="0"/>
  </w:num>
  <w:num w:numId="19">
    <w:abstractNumId w:val="28"/>
  </w:num>
  <w:num w:numId="20">
    <w:abstractNumId w:val="22"/>
  </w:num>
  <w:num w:numId="21">
    <w:abstractNumId w:val="34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6"/>
  </w:num>
  <w:num w:numId="27">
    <w:abstractNumId w:val="12"/>
  </w:num>
  <w:num w:numId="28">
    <w:abstractNumId w:val="38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3"/>
  </w:num>
  <w:num w:numId="35">
    <w:abstractNumId w:val="19"/>
  </w:num>
  <w:num w:numId="36">
    <w:abstractNumId w:val="15"/>
  </w:num>
  <w:num w:numId="37">
    <w:abstractNumId w:val="10"/>
  </w:num>
  <w:num w:numId="38">
    <w:abstractNumId w:val="13"/>
  </w:num>
  <w:num w:numId="39">
    <w:abstractNumId w:val="32"/>
  </w:num>
  <w:num w:numId="40">
    <w:abstractNumId w:val="1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0tPX3pHt21Ei797W/9ctHCp0PI=" w:salt="D+9pi8C0aPk7wzoEwya0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24B14"/>
    <w:rsid w:val="0005141C"/>
    <w:rsid w:val="0005305D"/>
    <w:rsid w:val="00060907"/>
    <w:rsid w:val="00066275"/>
    <w:rsid w:val="00070BB1"/>
    <w:rsid w:val="000768DD"/>
    <w:rsid w:val="00077DA1"/>
    <w:rsid w:val="00082D67"/>
    <w:rsid w:val="000849CE"/>
    <w:rsid w:val="000964B3"/>
    <w:rsid w:val="000A04F8"/>
    <w:rsid w:val="000A20B2"/>
    <w:rsid w:val="000A3865"/>
    <w:rsid w:val="000A5F9A"/>
    <w:rsid w:val="000B13F8"/>
    <w:rsid w:val="000B3C39"/>
    <w:rsid w:val="000C29B9"/>
    <w:rsid w:val="000C6313"/>
    <w:rsid w:val="000D5237"/>
    <w:rsid w:val="000E5D2D"/>
    <w:rsid w:val="001030E6"/>
    <w:rsid w:val="00103462"/>
    <w:rsid w:val="00114969"/>
    <w:rsid w:val="00131CAC"/>
    <w:rsid w:val="00156F6D"/>
    <w:rsid w:val="001608A0"/>
    <w:rsid w:val="00166AFE"/>
    <w:rsid w:val="00180728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61620"/>
    <w:rsid w:val="002672B0"/>
    <w:rsid w:val="002722FD"/>
    <w:rsid w:val="002779FE"/>
    <w:rsid w:val="0029145E"/>
    <w:rsid w:val="00292611"/>
    <w:rsid w:val="00294C0F"/>
    <w:rsid w:val="002A2DBB"/>
    <w:rsid w:val="002C0CDE"/>
    <w:rsid w:val="002C2972"/>
    <w:rsid w:val="002E72D2"/>
    <w:rsid w:val="002F595B"/>
    <w:rsid w:val="00307C87"/>
    <w:rsid w:val="00310822"/>
    <w:rsid w:val="003122B2"/>
    <w:rsid w:val="0032765D"/>
    <w:rsid w:val="00330288"/>
    <w:rsid w:val="003307E1"/>
    <w:rsid w:val="003312BE"/>
    <w:rsid w:val="00337DF1"/>
    <w:rsid w:val="00344F4A"/>
    <w:rsid w:val="0038119F"/>
    <w:rsid w:val="00391AEF"/>
    <w:rsid w:val="003978D1"/>
    <w:rsid w:val="003A76D1"/>
    <w:rsid w:val="003B32BB"/>
    <w:rsid w:val="003B4A84"/>
    <w:rsid w:val="003B587C"/>
    <w:rsid w:val="003C763D"/>
    <w:rsid w:val="003D6651"/>
    <w:rsid w:val="003E46D5"/>
    <w:rsid w:val="003E759B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3794"/>
    <w:rsid w:val="004657DC"/>
    <w:rsid w:val="00472F00"/>
    <w:rsid w:val="00475205"/>
    <w:rsid w:val="004A23E6"/>
    <w:rsid w:val="004A25E9"/>
    <w:rsid w:val="004B2BB8"/>
    <w:rsid w:val="004C4625"/>
    <w:rsid w:val="004C4FB5"/>
    <w:rsid w:val="004C62DB"/>
    <w:rsid w:val="004D4BF6"/>
    <w:rsid w:val="004D7635"/>
    <w:rsid w:val="004E31EC"/>
    <w:rsid w:val="004E4BDE"/>
    <w:rsid w:val="0050494A"/>
    <w:rsid w:val="0053753C"/>
    <w:rsid w:val="00542315"/>
    <w:rsid w:val="00545A28"/>
    <w:rsid w:val="0054743F"/>
    <w:rsid w:val="00550A6E"/>
    <w:rsid w:val="00552E7B"/>
    <w:rsid w:val="005545C3"/>
    <w:rsid w:val="00573F55"/>
    <w:rsid w:val="00581FC4"/>
    <w:rsid w:val="005A1E31"/>
    <w:rsid w:val="005A2F05"/>
    <w:rsid w:val="005C2BA0"/>
    <w:rsid w:val="005D3EDC"/>
    <w:rsid w:val="005D6C98"/>
    <w:rsid w:val="005D7C42"/>
    <w:rsid w:val="005E1255"/>
    <w:rsid w:val="005F2631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5C6A"/>
    <w:rsid w:val="0066258E"/>
    <w:rsid w:val="00676D48"/>
    <w:rsid w:val="0068115D"/>
    <w:rsid w:val="00687AB3"/>
    <w:rsid w:val="00690D6A"/>
    <w:rsid w:val="006928F5"/>
    <w:rsid w:val="006944BA"/>
    <w:rsid w:val="006949FC"/>
    <w:rsid w:val="006A0CC1"/>
    <w:rsid w:val="006B101A"/>
    <w:rsid w:val="006F2E1F"/>
    <w:rsid w:val="006F437A"/>
    <w:rsid w:val="00711993"/>
    <w:rsid w:val="00730847"/>
    <w:rsid w:val="007444D3"/>
    <w:rsid w:val="00765A0C"/>
    <w:rsid w:val="0077297F"/>
    <w:rsid w:val="007A3CC8"/>
    <w:rsid w:val="007B6731"/>
    <w:rsid w:val="007C064F"/>
    <w:rsid w:val="007C2AA4"/>
    <w:rsid w:val="007C4E9C"/>
    <w:rsid w:val="007C7523"/>
    <w:rsid w:val="00803ECE"/>
    <w:rsid w:val="00805AC8"/>
    <w:rsid w:val="00813E1D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C735B"/>
    <w:rsid w:val="008D2495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57637"/>
    <w:rsid w:val="00964DFD"/>
    <w:rsid w:val="009728A4"/>
    <w:rsid w:val="009776CB"/>
    <w:rsid w:val="00984273"/>
    <w:rsid w:val="00996FC2"/>
    <w:rsid w:val="009A4943"/>
    <w:rsid w:val="009B25D5"/>
    <w:rsid w:val="009B3B5B"/>
    <w:rsid w:val="009D101C"/>
    <w:rsid w:val="009E2CE3"/>
    <w:rsid w:val="009F765F"/>
    <w:rsid w:val="00A055A0"/>
    <w:rsid w:val="00A06C95"/>
    <w:rsid w:val="00A11FA0"/>
    <w:rsid w:val="00A131EA"/>
    <w:rsid w:val="00A37FD8"/>
    <w:rsid w:val="00A57EF1"/>
    <w:rsid w:val="00A65D31"/>
    <w:rsid w:val="00A76CB5"/>
    <w:rsid w:val="00A85173"/>
    <w:rsid w:val="00A855E5"/>
    <w:rsid w:val="00AA54A4"/>
    <w:rsid w:val="00AA632B"/>
    <w:rsid w:val="00AB14CF"/>
    <w:rsid w:val="00AC7943"/>
    <w:rsid w:val="00AE52E5"/>
    <w:rsid w:val="00AE5399"/>
    <w:rsid w:val="00B13C33"/>
    <w:rsid w:val="00B15078"/>
    <w:rsid w:val="00B25F49"/>
    <w:rsid w:val="00B33E0A"/>
    <w:rsid w:val="00B45511"/>
    <w:rsid w:val="00B518DC"/>
    <w:rsid w:val="00B5650F"/>
    <w:rsid w:val="00B70C25"/>
    <w:rsid w:val="00B811EB"/>
    <w:rsid w:val="00B875B6"/>
    <w:rsid w:val="00B90469"/>
    <w:rsid w:val="00B92AE7"/>
    <w:rsid w:val="00BA1BB8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5511B"/>
    <w:rsid w:val="00C55F55"/>
    <w:rsid w:val="00C623EE"/>
    <w:rsid w:val="00C86447"/>
    <w:rsid w:val="00C93F13"/>
    <w:rsid w:val="00C96B5F"/>
    <w:rsid w:val="00C9711B"/>
    <w:rsid w:val="00CA78FA"/>
    <w:rsid w:val="00CB1045"/>
    <w:rsid w:val="00CB5299"/>
    <w:rsid w:val="00CC2432"/>
    <w:rsid w:val="00CE6820"/>
    <w:rsid w:val="00CF7DCB"/>
    <w:rsid w:val="00D01888"/>
    <w:rsid w:val="00D12705"/>
    <w:rsid w:val="00D17E00"/>
    <w:rsid w:val="00D34B49"/>
    <w:rsid w:val="00D501D1"/>
    <w:rsid w:val="00D65CAF"/>
    <w:rsid w:val="00D664A1"/>
    <w:rsid w:val="00D72586"/>
    <w:rsid w:val="00D76F5A"/>
    <w:rsid w:val="00D820BD"/>
    <w:rsid w:val="00D942EC"/>
    <w:rsid w:val="00DA2327"/>
    <w:rsid w:val="00DB0026"/>
    <w:rsid w:val="00DC541B"/>
    <w:rsid w:val="00DC63CF"/>
    <w:rsid w:val="00DD0F66"/>
    <w:rsid w:val="00DD4ED1"/>
    <w:rsid w:val="00DF6458"/>
    <w:rsid w:val="00E00FC1"/>
    <w:rsid w:val="00E171ED"/>
    <w:rsid w:val="00E20C97"/>
    <w:rsid w:val="00E32C44"/>
    <w:rsid w:val="00E37B16"/>
    <w:rsid w:val="00E41988"/>
    <w:rsid w:val="00E43DFD"/>
    <w:rsid w:val="00E61EAF"/>
    <w:rsid w:val="00E726F8"/>
    <w:rsid w:val="00E80C32"/>
    <w:rsid w:val="00E92894"/>
    <w:rsid w:val="00EA338B"/>
    <w:rsid w:val="00EA4344"/>
    <w:rsid w:val="00EA5C5D"/>
    <w:rsid w:val="00EB5D37"/>
    <w:rsid w:val="00EC28D7"/>
    <w:rsid w:val="00EC3470"/>
    <w:rsid w:val="00ED1DB1"/>
    <w:rsid w:val="00EE4B7D"/>
    <w:rsid w:val="00EF5325"/>
    <w:rsid w:val="00F01A58"/>
    <w:rsid w:val="00F1010D"/>
    <w:rsid w:val="00F12492"/>
    <w:rsid w:val="00F26C55"/>
    <w:rsid w:val="00F555B5"/>
    <w:rsid w:val="00F642FA"/>
    <w:rsid w:val="00F72EC2"/>
    <w:rsid w:val="00F743F0"/>
    <w:rsid w:val="00F8409E"/>
    <w:rsid w:val="00F86E79"/>
    <w:rsid w:val="00F86FD9"/>
    <w:rsid w:val="00F902A8"/>
    <w:rsid w:val="00F9640D"/>
    <w:rsid w:val="00FA65F4"/>
    <w:rsid w:val="00FA7FC6"/>
    <w:rsid w:val="00FC168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AB111B-74B2-485E-83CD-416854D6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024B14"/>
  </w:style>
  <w:style w:type="paragraph" w:customStyle="1" w:styleId="Default">
    <w:name w:val="Default"/>
    <w:rsid w:val="00024B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E7E4-0B58-4017-BB69-385F8627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2344</Words>
  <Characters>13832</Characters>
  <Application>Microsoft Office Word</Application>
  <DocSecurity>8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Eva Klaskova</cp:lastModifiedBy>
  <cp:revision>2</cp:revision>
  <cp:lastPrinted>2015-10-26T13:02:00Z</cp:lastPrinted>
  <dcterms:created xsi:type="dcterms:W3CDTF">2022-04-13T07:41:00Z</dcterms:created>
  <dcterms:modified xsi:type="dcterms:W3CDTF">2022-04-13T07:41:00Z</dcterms:modified>
</cp:coreProperties>
</file>