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86"/>
        <w:gridCol w:w="7"/>
        <w:gridCol w:w="1185"/>
        <w:gridCol w:w="43"/>
        <w:gridCol w:w="305"/>
        <w:gridCol w:w="955"/>
        <w:gridCol w:w="337"/>
        <w:gridCol w:w="1134"/>
        <w:gridCol w:w="395"/>
        <w:gridCol w:w="373"/>
        <w:gridCol w:w="366"/>
        <w:gridCol w:w="1108"/>
        <w:gridCol w:w="275"/>
        <w:gridCol w:w="1559"/>
        <w:gridCol w:w="25"/>
        <w:gridCol w:w="823"/>
        <w:gridCol w:w="1000"/>
      </w:tblGrid>
      <w:tr w:rsidR="000120A2" w:rsidRPr="00816E80" w:rsidTr="000120A2">
        <w:tc>
          <w:tcPr>
            <w:tcW w:w="10376" w:type="dxa"/>
            <w:gridSpan w:val="17"/>
            <w:shd w:val="clear" w:color="auto" w:fill="BFBFBF" w:themeFill="background1" w:themeFillShade="BF"/>
            <w:tcMar>
              <w:left w:w="57" w:type="dxa"/>
              <w:right w:w="57" w:type="dxa"/>
            </w:tcMar>
          </w:tcPr>
          <w:p w:rsidR="00BA216D" w:rsidRPr="00816E80" w:rsidRDefault="00FB0EDF" w:rsidP="00404581">
            <w:pPr>
              <w:pStyle w:val="Prosttext"/>
              <w:spacing w:before="120"/>
              <w:rPr>
                <w:rFonts w:ascii="Arial" w:hAnsi="Arial" w:cs="Arial"/>
                <w:b/>
                <w:bCs/>
                <w:caps/>
                <w:lang w:val="cs-CZ"/>
              </w:rPr>
            </w:pPr>
            <w:bookmarkStart w:id="0" w:name="_GoBack"/>
            <w:bookmarkEnd w:id="0"/>
            <w:r w:rsidRPr="00816E80">
              <w:rPr>
                <w:rFonts w:ascii="Arial" w:hAnsi="Arial" w:cs="Arial"/>
                <w:b/>
                <w:bCs/>
                <w:caps/>
                <w:lang w:val="cs-CZ"/>
              </w:rPr>
              <w:t>ODDÍl</w:t>
            </w:r>
            <w:r w:rsidR="00DC1D52" w:rsidRPr="00816E80">
              <w:rPr>
                <w:rFonts w:ascii="Arial" w:hAnsi="Arial" w:cs="Arial"/>
                <w:b/>
                <w:bCs/>
                <w:caps/>
                <w:lang w:val="cs-CZ"/>
              </w:rPr>
              <w:t xml:space="preserve"> </w:t>
            </w:r>
            <w:r w:rsidR="00BA216D" w:rsidRPr="00816E80">
              <w:rPr>
                <w:rFonts w:ascii="Arial" w:hAnsi="Arial" w:cs="Arial"/>
                <w:b/>
                <w:bCs/>
                <w:caps/>
                <w:lang w:val="cs-CZ"/>
              </w:rPr>
              <w:t>1.</w:t>
            </w:r>
            <w:r w:rsidR="006420FA" w:rsidRPr="00816E80">
              <w:rPr>
                <w:rFonts w:ascii="Arial" w:hAnsi="Arial" w:cs="Arial"/>
                <w:b/>
                <w:bCs/>
                <w:caps/>
                <w:lang w:val="cs-CZ"/>
              </w:rPr>
              <w:t xml:space="preserve"> </w:t>
            </w:r>
            <w:r w:rsidR="005C2645" w:rsidRPr="00816E80">
              <w:rPr>
                <w:rFonts w:ascii="Arial" w:hAnsi="Arial" w:cs="Arial"/>
                <w:b/>
                <w:bCs/>
                <w:lang w:val="cs-CZ"/>
              </w:rPr>
              <w:t>IDENTIFIKACE LÁTKY/SMĚSI</w:t>
            </w:r>
            <w:r w:rsidRPr="00816E80">
              <w:rPr>
                <w:rFonts w:ascii="Arial" w:hAnsi="Arial" w:cs="Arial"/>
                <w:b/>
                <w:bCs/>
                <w:lang w:val="cs-CZ"/>
              </w:rPr>
              <w:t xml:space="preserve"> A SPOLEČNOSTI/PODNIKU</w:t>
            </w:r>
          </w:p>
        </w:tc>
      </w:tr>
      <w:tr w:rsidR="00C47E83" w:rsidRPr="00816E80" w:rsidTr="00CC4F5B">
        <w:tc>
          <w:tcPr>
            <w:tcW w:w="486" w:type="dxa"/>
            <w:vMerge w:val="restart"/>
            <w:tcMar>
              <w:left w:w="57" w:type="dxa"/>
              <w:right w:w="57" w:type="dxa"/>
            </w:tcMar>
          </w:tcPr>
          <w:p w:rsidR="00C47E83" w:rsidRPr="00816E80" w:rsidRDefault="00C47E83" w:rsidP="00404581">
            <w:pPr>
              <w:pStyle w:val="Prosttext"/>
              <w:spacing w:before="120"/>
              <w:rPr>
                <w:b/>
                <w:lang w:val="cs-CZ"/>
              </w:rPr>
            </w:pPr>
            <w:r w:rsidRPr="00816E80">
              <w:rPr>
                <w:b/>
                <w:lang w:val="cs-CZ"/>
              </w:rPr>
              <w:t>1.1</w:t>
            </w:r>
          </w:p>
        </w:tc>
        <w:tc>
          <w:tcPr>
            <w:tcW w:w="9890" w:type="dxa"/>
            <w:gridSpan w:val="16"/>
            <w:tcMar>
              <w:left w:w="57" w:type="dxa"/>
              <w:right w:w="57" w:type="dxa"/>
            </w:tcMar>
          </w:tcPr>
          <w:p w:rsidR="00C47E83" w:rsidRPr="00816E80" w:rsidRDefault="00C47E83" w:rsidP="00404581">
            <w:pPr>
              <w:pStyle w:val="Prosttext"/>
              <w:spacing w:before="120"/>
              <w:rPr>
                <w:b/>
                <w:lang w:val="cs-CZ"/>
              </w:rPr>
            </w:pPr>
            <w:r w:rsidRPr="00816E80">
              <w:rPr>
                <w:b/>
                <w:bCs/>
                <w:lang w:val="cs-CZ"/>
              </w:rPr>
              <w:t>Identifikátor výrobku</w:t>
            </w:r>
          </w:p>
        </w:tc>
      </w:tr>
      <w:tr w:rsidR="004E0480" w:rsidRPr="00816E80" w:rsidTr="00CC4F5B">
        <w:trPr>
          <w:trHeight w:val="157"/>
        </w:trPr>
        <w:tc>
          <w:tcPr>
            <w:tcW w:w="486" w:type="dxa"/>
            <w:vMerge/>
            <w:tcMar>
              <w:left w:w="57" w:type="dxa"/>
              <w:right w:w="57" w:type="dxa"/>
            </w:tcMar>
          </w:tcPr>
          <w:p w:rsidR="004E0480" w:rsidRPr="00816E80" w:rsidRDefault="004E0480" w:rsidP="00536018">
            <w:pPr>
              <w:pStyle w:val="Prosttext"/>
              <w:rPr>
                <w:lang w:val="cs-CZ"/>
              </w:rPr>
            </w:pPr>
          </w:p>
        </w:tc>
        <w:tc>
          <w:tcPr>
            <w:tcW w:w="2495" w:type="dxa"/>
            <w:gridSpan w:val="5"/>
            <w:tcMar>
              <w:left w:w="57" w:type="dxa"/>
              <w:right w:w="57" w:type="dxa"/>
            </w:tcMar>
          </w:tcPr>
          <w:p w:rsidR="004E0480" w:rsidRPr="00816E80" w:rsidRDefault="004E0480" w:rsidP="00536018">
            <w:pPr>
              <w:pStyle w:val="Prosttext"/>
              <w:rPr>
                <w:lang w:val="cs-CZ"/>
              </w:rPr>
            </w:pPr>
            <w:r w:rsidRPr="00816E80">
              <w:rPr>
                <w:lang w:val="cs-CZ"/>
              </w:rPr>
              <w:t>Název:</w:t>
            </w:r>
          </w:p>
        </w:tc>
        <w:tc>
          <w:tcPr>
            <w:tcW w:w="7395" w:type="dxa"/>
            <w:gridSpan w:val="11"/>
            <w:tcMar>
              <w:left w:w="57" w:type="dxa"/>
              <w:right w:w="57" w:type="dxa"/>
            </w:tcMar>
          </w:tcPr>
          <w:p w:rsidR="004E0480" w:rsidRPr="00816E80" w:rsidRDefault="00D307A8" w:rsidP="00EA47A5">
            <w:pPr>
              <w:tabs>
                <w:tab w:val="left" w:pos="4535"/>
              </w:tabs>
              <w:rPr>
                <w:rFonts w:ascii="Arial" w:hAnsi="Arial" w:cs="Arial"/>
                <w:b/>
                <w:bCs/>
                <w:szCs w:val="20"/>
                <w:lang w:val="cs-CZ"/>
              </w:rPr>
            </w:pPr>
            <w:r w:rsidRPr="00816E80">
              <w:rPr>
                <w:rFonts w:ascii="Arial" w:hAnsi="Arial" w:cs="Arial"/>
                <w:b/>
                <w:bCs/>
                <w:szCs w:val="20"/>
                <w:lang w:val="cs-CZ"/>
              </w:rPr>
              <w:t xml:space="preserve">PREDATOR </w:t>
            </w:r>
            <w:r w:rsidR="00EA47A5">
              <w:rPr>
                <w:rFonts w:ascii="Arial" w:hAnsi="Arial" w:cs="Arial"/>
                <w:b/>
                <w:bCs/>
                <w:szCs w:val="20"/>
                <w:lang w:val="cs-CZ"/>
              </w:rPr>
              <w:t>Forte</w:t>
            </w:r>
          </w:p>
        </w:tc>
      </w:tr>
      <w:tr w:rsidR="004E0480" w:rsidRPr="00816E80" w:rsidTr="00CC4F5B">
        <w:tc>
          <w:tcPr>
            <w:tcW w:w="486" w:type="dxa"/>
            <w:vMerge/>
            <w:tcMar>
              <w:left w:w="57" w:type="dxa"/>
              <w:right w:w="57" w:type="dxa"/>
            </w:tcMar>
          </w:tcPr>
          <w:p w:rsidR="004E0480" w:rsidRPr="00816E80" w:rsidRDefault="004E0480" w:rsidP="001B3CB4">
            <w:pPr>
              <w:pStyle w:val="Prosttext"/>
              <w:rPr>
                <w:lang w:val="cs-CZ"/>
              </w:rPr>
            </w:pPr>
          </w:p>
        </w:tc>
        <w:tc>
          <w:tcPr>
            <w:tcW w:w="2495" w:type="dxa"/>
            <w:gridSpan w:val="5"/>
            <w:tcMar>
              <w:left w:w="57" w:type="dxa"/>
              <w:right w:w="57" w:type="dxa"/>
            </w:tcMar>
          </w:tcPr>
          <w:p w:rsidR="004E0480" w:rsidRPr="00816E80" w:rsidRDefault="004E0480" w:rsidP="001B3CB4">
            <w:pPr>
              <w:pStyle w:val="Prosttext"/>
              <w:rPr>
                <w:lang w:val="cs-CZ"/>
              </w:rPr>
            </w:pPr>
            <w:r w:rsidRPr="00816E80">
              <w:rPr>
                <w:lang w:val="cs-CZ"/>
              </w:rPr>
              <w:t>Jiné prostředky identifikace:</w:t>
            </w:r>
          </w:p>
        </w:tc>
        <w:tc>
          <w:tcPr>
            <w:tcW w:w="7395" w:type="dxa"/>
            <w:gridSpan w:val="11"/>
            <w:tcMar>
              <w:left w:w="57" w:type="dxa"/>
              <w:right w:w="57" w:type="dxa"/>
            </w:tcMar>
          </w:tcPr>
          <w:p w:rsidR="000877CA" w:rsidRPr="00816E80" w:rsidRDefault="000120A2" w:rsidP="00F554C0">
            <w:pPr>
              <w:spacing w:after="120"/>
              <w:rPr>
                <w:bCs/>
                <w:szCs w:val="20"/>
                <w:lang w:val="cs-CZ"/>
              </w:rPr>
            </w:pPr>
            <w:r w:rsidRPr="00816E80">
              <w:rPr>
                <w:bCs/>
                <w:szCs w:val="20"/>
                <w:lang w:val="cs-CZ"/>
              </w:rPr>
              <w:t>neuvedeno</w:t>
            </w:r>
          </w:p>
        </w:tc>
      </w:tr>
      <w:tr w:rsidR="00C47E83" w:rsidRPr="00816E80" w:rsidTr="00CC4F5B">
        <w:tc>
          <w:tcPr>
            <w:tcW w:w="486" w:type="dxa"/>
            <w:vMerge/>
            <w:tcMar>
              <w:left w:w="57" w:type="dxa"/>
              <w:right w:w="57" w:type="dxa"/>
            </w:tcMar>
          </w:tcPr>
          <w:p w:rsidR="00C47E83" w:rsidRPr="00816E80" w:rsidRDefault="00C47E83" w:rsidP="00536018">
            <w:pPr>
              <w:pStyle w:val="Prosttext"/>
              <w:rPr>
                <w:lang w:val="cs-CZ"/>
              </w:rPr>
            </w:pPr>
          </w:p>
        </w:tc>
        <w:tc>
          <w:tcPr>
            <w:tcW w:w="2495" w:type="dxa"/>
            <w:gridSpan w:val="5"/>
            <w:tcMar>
              <w:left w:w="57" w:type="dxa"/>
              <w:right w:w="57" w:type="dxa"/>
            </w:tcMar>
          </w:tcPr>
          <w:p w:rsidR="00C47E83" w:rsidRPr="00816E80" w:rsidRDefault="00C47E83" w:rsidP="00536018">
            <w:pPr>
              <w:pStyle w:val="Prosttext"/>
              <w:rPr>
                <w:lang w:val="cs-CZ"/>
              </w:rPr>
            </w:pPr>
            <w:r w:rsidRPr="00816E80">
              <w:rPr>
                <w:lang w:val="cs-CZ"/>
              </w:rPr>
              <w:t>Registrační číslo:</w:t>
            </w:r>
          </w:p>
        </w:tc>
        <w:tc>
          <w:tcPr>
            <w:tcW w:w="7395" w:type="dxa"/>
            <w:gridSpan w:val="11"/>
            <w:tcMar>
              <w:left w:w="57" w:type="dxa"/>
              <w:right w:w="57" w:type="dxa"/>
            </w:tcMar>
          </w:tcPr>
          <w:p w:rsidR="00C47E83" w:rsidRPr="00816E80" w:rsidRDefault="00C47E83" w:rsidP="00536018">
            <w:pPr>
              <w:pStyle w:val="Prosttext"/>
              <w:rPr>
                <w:lang w:val="cs-CZ"/>
              </w:rPr>
            </w:pPr>
            <w:r w:rsidRPr="00816E80">
              <w:rPr>
                <w:lang w:val="cs-CZ"/>
              </w:rPr>
              <w:t>nepřiděleno, nejedná se o látku</w:t>
            </w:r>
          </w:p>
        </w:tc>
      </w:tr>
      <w:tr w:rsidR="00C47E83" w:rsidRPr="00816E80" w:rsidTr="00CC4F5B">
        <w:tc>
          <w:tcPr>
            <w:tcW w:w="486" w:type="dxa"/>
            <w:vMerge w:val="restart"/>
            <w:tcMar>
              <w:left w:w="57" w:type="dxa"/>
              <w:right w:w="57" w:type="dxa"/>
            </w:tcMar>
          </w:tcPr>
          <w:p w:rsidR="00C47E83" w:rsidRPr="00816E80" w:rsidRDefault="00C47E83" w:rsidP="00536018">
            <w:pPr>
              <w:pStyle w:val="Prosttext"/>
              <w:rPr>
                <w:b/>
                <w:lang w:val="cs-CZ"/>
              </w:rPr>
            </w:pPr>
            <w:r w:rsidRPr="00816E80">
              <w:rPr>
                <w:b/>
                <w:lang w:val="cs-CZ"/>
              </w:rPr>
              <w:t>1.2</w:t>
            </w:r>
          </w:p>
        </w:tc>
        <w:tc>
          <w:tcPr>
            <w:tcW w:w="9890" w:type="dxa"/>
            <w:gridSpan w:val="16"/>
            <w:tcMar>
              <w:left w:w="57" w:type="dxa"/>
              <w:right w:w="57" w:type="dxa"/>
            </w:tcMar>
          </w:tcPr>
          <w:p w:rsidR="00C47E83" w:rsidRPr="00816E80" w:rsidRDefault="00C47E83" w:rsidP="00536018">
            <w:pPr>
              <w:pStyle w:val="Prosttext"/>
              <w:rPr>
                <w:b/>
                <w:lang w:val="cs-CZ"/>
              </w:rPr>
            </w:pPr>
            <w:r w:rsidRPr="00816E80">
              <w:rPr>
                <w:b/>
                <w:bCs/>
                <w:lang w:val="cs-CZ"/>
              </w:rPr>
              <w:t>Příslušná určená použití látky nebo směsi a nedoporučená použití</w:t>
            </w:r>
          </w:p>
        </w:tc>
      </w:tr>
      <w:tr w:rsidR="00C47E83" w:rsidRPr="00816E80" w:rsidTr="00CC4F5B">
        <w:tc>
          <w:tcPr>
            <w:tcW w:w="486" w:type="dxa"/>
            <w:vMerge/>
            <w:tcMar>
              <w:left w:w="57" w:type="dxa"/>
              <w:right w:w="57" w:type="dxa"/>
            </w:tcMar>
          </w:tcPr>
          <w:p w:rsidR="00C47E83" w:rsidRPr="00816E80" w:rsidRDefault="00C47E83" w:rsidP="00536018">
            <w:pPr>
              <w:pStyle w:val="Prosttext"/>
              <w:rPr>
                <w:lang w:val="cs-CZ"/>
              </w:rPr>
            </w:pPr>
          </w:p>
        </w:tc>
        <w:tc>
          <w:tcPr>
            <w:tcW w:w="2495" w:type="dxa"/>
            <w:gridSpan w:val="5"/>
            <w:tcMar>
              <w:left w:w="57" w:type="dxa"/>
              <w:right w:w="57" w:type="dxa"/>
            </w:tcMar>
          </w:tcPr>
          <w:p w:rsidR="00C47E83" w:rsidRPr="00816E80" w:rsidRDefault="00C47E83" w:rsidP="00536018">
            <w:pPr>
              <w:pStyle w:val="Prosttext"/>
              <w:rPr>
                <w:lang w:val="cs-CZ"/>
              </w:rPr>
            </w:pPr>
            <w:r w:rsidRPr="00816E80">
              <w:rPr>
                <w:bCs/>
                <w:lang w:val="cs-CZ"/>
              </w:rPr>
              <w:t>Určená použití</w:t>
            </w:r>
            <w:r w:rsidRPr="00816E80">
              <w:rPr>
                <w:lang w:val="cs-CZ"/>
              </w:rPr>
              <w:t>:</w:t>
            </w:r>
          </w:p>
        </w:tc>
        <w:tc>
          <w:tcPr>
            <w:tcW w:w="7395" w:type="dxa"/>
            <w:gridSpan w:val="11"/>
            <w:tcMar>
              <w:left w:w="57" w:type="dxa"/>
              <w:right w:w="57" w:type="dxa"/>
            </w:tcMar>
          </w:tcPr>
          <w:p w:rsidR="00C47E83" w:rsidRPr="00816E80" w:rsidRDefault="000120A2" w:rsidP="000120A2">
            <w:pPr>
              <w:pStyle w:val="Prosttext"/>
              <w:rPr>
                <w:lang w:val="cs-CZ"/>
              </w:rPr>
            </w:pPr>
            <w:r w:rsidRPr="00816E80">
              <w:rPr>
                <w:lang w:val="cs-CZ"/>
              </w:rPr>
              <w:t>repelentní přípravek proti komárům a klíšťatům</w:t>
            </w:r>
          </w:p>
        </w:tc>
      </w:tr>
      <w:tr w:rsidR="00C47E83" w:rsidRPr="00816E80" w:rsidTr="00CC4F5B">
        <w:tc>
          <w:tcPr>
            <w:tcW w:w="486" w:type="dxa"/>
            <w:vMerge/>
            <w:tcMar>
              <w:left w:w="57" w:type="dxa"/>
              <w:right w:w="57" w:type="dxa"/>
            </w:tcMar>
          </w:tcPr>
          <w:p w:rsidR="00C47E83" w:rsidRPr="00816E80" w:rsidRDefault="00C47E83" w:rsidP="00536018">
            <w:pPr>
              <w:pStyle w:val="Prosttext"/>
              <w:rPr>
                <w:lang w:val="cs-CZ"/>
              </w:rPr>
            </w:pPr>
          </w:p>
        </w:tc>
        <w:tc>
          <w:tcPr>
            <w:tcW w:w="2495" w:type="dxa"/>
            <w:gridSpan w:val="5"/>
            <w:tcMar>
              <w:left w:w="57" w:type="dxa"/>
              <w:right w:w="57" w:type="dxa"/>
            </w:tcMar>
          </w:tcPr>
          <w:p w:rsidR="00C47E83" w:rsidRPr="00816E80" w:rsidRDefault="00C47E83" w:rsidP="00536018">
            <w:pPr>
              <w:pStyle w:val="Prosttext"/>
              <w:rPr>
                <w:lang w:val="cs-CZ"/>
              </w:rPr>
            </w:pPr>
            <w:r w:rsidRPr="00816E80">
              <w:rPr>
                <w:bCs/>
                <w:lang w:val="cs-CZ"/>
              </w:rPr>
              <w:t>Nedoporučená použití</w:t>
            </w:r>
            <w:r w:rsidRPr="00816E80">
              <w:rPr>
                <w:lang w:val="cs-CZ"/>
              </w:rPr>
              <w:t xml:space="preserve">: </w:t>
            </w:r>
          </w:p>
        </w:tc>
        <w:tc>
          <w:tcPr>
            <w:tcW w:w="7395" w:type="dxa"/>
            <w:gridSpan w:val="11"/>
            <w:tcMar>
              <w:left w:w="57" w:type="dxa"/>
              <w:right w:w="57" w:type="dxa"/>
            </w:tcMar>
          </w:tcPr>
          <w:p w:rsidR="00C47E83" w:rsidRPr="00816E80" w:rsidRDefault="00C47E83" w:rsidP="00536018">
            <w:pPr>
              <w:pStyle w:val="Prosttext"/>
              <w:rPr>
                <w:lang w:val="cs-CZ"/>
              </w:rPr>
            </w:pPr>
            <w:r w:rsidRPr="00816E80">
              <w:rPr>
                <w:lang w:val="cs-CZ"/>
              </w:rPr>
              <w:t>neuvedené</w:t>
            </w:r>
          </w:p>
        </w:tc>
      </w:tr>
      <w:tr w:rsidR="00C47E83" w:rsidRPr="00816E80" w:rsidTr="00CC4F5B">
        <w:tc>
          <w:tcPr>
            <w:tcW w:w="486" w:type="dxa"/>
            <w:vMerge w:val="restart"/>
            <w:tcMar>
              <w:left w:w="57" w:type="dxa"/>
              <w:right w:w="57" w:type="dxa"/>
            </w:tcMar>
          </w:tcPr>
          <w:p w:rsidR="00C47E83" w:rsidRPr="00816E80" w:rsidRDefault="00C47E83" w:rsidP="00536018">
            <w:pPr>
              <w:pStyle w:val="Prosttext"/>
              <w:rPr>
                <w:b/>
                <w:lang w:val="cs-CZ"/>
              </w:rPr>
            </w:pPr>
            <w:r w:rsidRPr="00816E80">
              <w:rPr>
                <w:b/>
                <w:lang w:val="cs-CZ"/>
              </w:rPr>
              <w:t>1.3</w:t>
            </w:r>
          </w:p>
        </w:tc>
        <w:tc>
          <w:tcPr>
            <w:tcW w:w="9890" w:type="dxa"/>
            <w:gridSpan w:val="16"/>
            <w:tcMar>
              <w:left w:w="57" w:type="dxa"/>
              <w:right w:w="57" w:type="dxa"/>
            </w:tcMar>
          </w:tcPr>
          <w:p w:rsidR="00C47E83" w:rsidRPr="00816E80" w:rsidRDefault="00C47E83" w:rsidP="00536018">
            <w:pPr>
              <w:pStyle w:val="Prosttext"/>
              <w:rPr>
                <w:b/>
                <w:lang w:val="cs-CZ"/>
              </w:rPr>
            </w:pPr>
            <w:r w:rsidRPr="00816E80">
              <w:rPr>
                <w:b/>
                <w:lang w:val="cs-CZ"/>
              </w:rPr>
              <w:t>Podrobné údaje o dodavateli bezpečnostního listu</w:t>
            </w:r>
          </w:p>
        </w:tc>
      </w:tr>
      <w:tr w:rsidR="000120A2" w:rsidRPr="00816E80" w:rsidTr="00CC4F5B">
        <w:tc>
          <w:tcPr>
            <w:tcW w:w="486" w:type="dxa"/>
            <w:vMerge/>
            <w:tcMar>
              <w:left w:w="57" w:type="dxa"/>
              <w:right w:w="57" w:type="dxa"/>
            </w:tcMar>
          </w:tcPr>
          <w:p w:rsidR="000120A2" w:rsidRPr="00816E80" w:rsidRDefault="000120A2" w:rsidP="00536018">
            <w:pPr>
              <w:pStyle w:val="Prosttext"/>
              <w:rPr>
                <w:lang w:val="cs-CZ"/>
              </w:rPr>
            </w:pPr>
          </w:p>
        </w:tc>
        <w:tc>
          <w:tcPr>
            <w:tcW w:w="2495" w:type="dxa"/>
            <w:gridSpan w:val="5"/>
            <w:tcMar>
              <w:left w:w="57" w:type="dxa"/>
              <w:bottom w:w="113" w:type="dxa"/>
              <w:right w:w="57" w:type="dxa"/>
            </w:tcMar>
          </w:tcPr>
          <w:p w:rsidR="000120A2" w:rsidRPr="00816E80" w:rsidRDefault="000120A2" w:rsidP="00B44099">
            <w:pPr>
              <w:pStyle w:val="Prosttext"/>
              <w:rPr>
                <w:lang w:val="cs-CZ"/>
              </w:rPr>
            </w:pPr>
            <w:r w:rsidRPr="00816E80">
              <w:rPr>
                <w:lang w:val="cs-CZ"/>
              </w:rPr>
              <w:t>Distributor:</w:t>
            </w:r>
            <w:r w:rsidRPr="00816E80">
              <w:rPr>
                <w:lang w:val="cs-CZ"/>
              </w:rPr>
              <w:br/>
            </w:r>
            <w:r w:rsidRPr="00816E80">
              <w:rPr>
                <w:i/>
                <w:lang w:val="cs-CZ"/>
              </w:rPr>
              <w:t>(subjekt odpovědný za uvádění na trh)</w:t>
            </w:r>
          </w:p>
        </w:tc>
        <w:tc>
          <w:tcPr>
            <w:tcW w:w="7395" w:type="dxa"/>
            <w:gridSpan w:val="11"/>
            <w:tcMar>
              <w:left w:w="57" w:type="dxa"/>
              <w:bottom w:w="113" w:type="dxa"/>
              <w:right w:w="57" w:type="dxa"/>
            </w:tcMar>
          </w:tcPr>
          <w:p w:rsidR="0038467B" w:rsidRPr="00816E80" w:rsidRDefault="0038467B" w:rsidP="0038467B">
            <w:pPr>
              <w:rPr>
                <w:szCs w:val="20"/>
                <w:lang w:val="cs-CZ"/>
              </w:rPr>
            </w:pPr>
            <w:r w:rsidRPr="00816E80">
              <w:rPr>
                <w:szCs w:val="20"/>
                <w:lang w:val="cs-CZ"/>
              </w:rPr>
              <w:t>Leroy Cosmetics s.r.o.</w:t>
            </w:r>
          </w:p>
          <w:p w:rsidR="0038467B" w:rsidRPr="00816E80" w:rsidRDefault="0038467B" w:rsidP="0038467B">
            <w:pPr>
              <w:rPr>
                <w:szCs w:val="20"/>
                <w:lang w:val="cs-CZ"/>
              </w:rPr>
            </w:pPr>
            <w:r w:rsidRPr="00816E80">
              <w:rPr>
                <w:szCs w:val="20"/>
                <w:lang w:val="cs-CZ"/>
              </w:rPr>
              <w:t>Nejdecká 600</w:t>
            </w:r>
          </w:p>
          <w:p w:rsidR="0038467B" w:rsidRPr="00816E80" w:rsidRDefault="0038467B" w:rsidP="0038467B">
            <w:pPr>
              <w:rPr>
                <w:szCs w:val="20"/>
                <w:lang w:val="cs-CZ"/>
              </w:rPr>
            </w:pPr>
            <w:r w:rsidRPr="00816E80">
              <w:rPr>
                <w:szCs w:val="20"/>
                <w:lang w:val="cs-CZ"/>
              </w:rPr>
              <w:t xml:space="preserve">691 44 Lednice </w:t>
            </w:r>
          </w:p>
          <w:p w:rsidR="000120A2" w:rsidRPr="00816E80" w:rsidRDefault="0038467B" w:rsidP="0038467B">
            <w:pPr>
              <w:rPr>
                <w:lang w:val="cs-CZ"/>
              </w:rPr>
            </w:pPr>
            <w:r w:rsidRPr="00816E80">
              <w:rPr>
                <w:szCs w:val="20"/>
                <w:lang w:val="cs-CZ"/>
              </w:rPr>
              <w:t>tel: +420 519341880 / +420 519341881</w:t>
            </w:r>
          </w:p>
        </w:tc>
      </w:tr>
      <w:tr w:rsidR="00C47E83" w:rsidRPr="00816E80" w:rsidTr="00CC4F5B">
        <w:tc>
          <w:tcPr>
            <w:tcW w:w="486" w:type="dxa"/>
            <w:vMerge/>
            <w:tcMar>
              <w:left w:w="57" w:type="dxa"/>
              <w:right w:w="57" w:type="dxa"/>
            </w:tcMar>
          </w:tcPr>
          <w:p w:rsidR="00C47E83" w:rsidRPr="00816E80" w:rsidRDefault="00C47E83" w:rsidP="00536018">
            <w:pPr>
              <w:pStyle w:val="Prosttext"/>
              <w:rPr>
                <w:lang w:val="cs-CZ"/>
              </w:rPr>
            </w:pPr>
          </w:p>
        </w:tc>
        <w:tc>
          <w:tcPr>
            <w:tcW w:w="9890" w:type="dxa"/>
            <w:gridSpan w:val="16"/>
            <w:tcMar>
              <w:left w:w="57" w:type="dxa"/>
              <w:right w:w="57" w:type="dxa"/>
            </w:tcMar>
          </w:tcPr>
          <w:p w:rsidR="00C47E83" w:rsidRPr="00816E80" w:rsidRDefault="00C47E83" w:rsidP="00536018">
            <w:pPr>
              <w:pStyle w:val="Prosttext"/>
              <w:rPr>
                <w:lang w:val="cs-CZ"/>
              </w:rPr>
            </w:pPr>
            <w:r w:rsidRPr="00816E80">
              <w:rPr>
                <w:lang w:val="cs-CZ"/>
              </w:rPr>
              <w:t>Odborně způsobilá osoba odpovědná za přípravu Bezpečnostního listu: PharmDr. Vladimír Végh, info@pharmis.cz</w:t>
            </w:r>
          </w:p>
        </w:tc>
      </w:tr>
      <w:tr w:rsidR="00F20310" w:rsidRPr="00816E80" w:rsidTr="00CC4F5B">
        <w:tc>
          <w:tcPr>
            <w:tcW w:w="486" w:type="dxa"/>
            <w:vMerge w:val="restart"/>
            <w:tcMar>
              <w:left w:w="57" w:type="dxa"/>
              <w:right w:w="57" w:type="dxa"/>
            </w:tcMar>
          </w:tcPr>
          <w:p w:rsidR="00F20310" w:rsidRPr="00816E80" w:rsidRDefault="00F20310" w:rsidP="00536018">
            <w:pPr>
              <w:pStyle w:val="Prosttext"/>
              <w:rPr>
                <w:b/>
                <w:lang w:val="cs-CZ"/>
              </w:rPr>
            </w:pPr>
            <w:r w:rsidRPr="00816E80">
              <w:rPr>
                <w:b/>
                <w:lang w:val="cs-CZ"/>
              </w:rPr>
              <w:t>1.4</w:t>
            </w:r>
          </w:p>
        </w:tc>
        <w:tc>
          <w:tcPr>
            <w:tcW w:w="9890" w:type="dxa"/>
            <w:gridSpan w:val="16"/>
            <w:tcMar>
              <w:left w:w="57" w:type="dxa"/>
              <w:right w:w="57" w:type="dxa"/>
            </w:tcMar>
          </w:tcPr>
          <w:p w:rsidR="00F20310" w:rsidRPr="00816E80" w:rsidRDefault="00F20310" w:rsidP="00536018">
            <w:pPr>
              <w:pStyle w:val="Prosttext"/>
              <w:rPr>
                <w:b/>
                <w:lang w:val="cs-CZ"/>
              </w:rPr>
            </w:pPr>
            <w:r w:rsidRPr="00816E80">
              <w:rPr>
                <w:b/>
                <w:bCs/>
                <w:szCs w:val="22"/>
                <w:lang w:val="cs-CZ"/>
              </w:rPr>
              <w:t>Telefonní číslo pro naléhavé situace</w:t>
            </w:r>
            <w:r w:rsidRPr="00816E80">
              <w:rPr>
                <w:b/>
                <w:lang w:val="cs-CZ"/>
              </w:rPr>
              <w:t>:</w:t>
            </w:r>
          </w:p>
        </w:tc>
      </w:tr>
      <w:tr w:rsidR="00F20310" w:rsidRPr="00816E80" w:rsidTr="000120A2">
        <w:tc>
          <w:tcPr>
            <w:tcW w:w="486" w:type="dxa"/>
            <w:vMerge/>
            <w:tcBorders>
              <w:bottom w:val="single" w:sz="4" w:space="0" w:color="808080"/>
            </w:tcBorders>
            <w:tcMar>
              <w:left w:w="57" w:type="dxa"/>
              <w:right w:w="57" w:type="dxa"/>
            </w:tcMar>
          </w:tcPr>
          <w:p w:rsidR="00F20310" w:rsidRPr="00816E80" w:rsidRDefault="00F20310" w:rsidP="00536018">
            <w:pPr>
              <w:pStyle w:val="Prosttext"/>
              <w:rPr>
                <w:lang w:val="cs-CZ"/>
              </w:rPr>
            </w:pPr>
          </w:p>
        </w:tc>
        <w:tc>
          <w:tcPr>
            <w:tcW w:w="9890" w:type="dxa"/>
            <w:gridSpan w:val="16"/>
            <w:tcBorders>
              <w:bottom w:val="single" w:sz="4" w:space="0" w:color="808080"/>
            </w:tcBorders>
            <w:tcMar>
              <w:left w:w="57" w:type="dxa"/>
              <w:right w:w="57" w:type="dxa"/>
            </w:tcMar>
          </w:tcPr>
          <w:p w:rsidR="00F20310" w:rsidRPr="00816E80" w:rsidRDefault="00F20310" w:rsidP="00FB0EDF">
            <w:pPr>
              <w:pStyle w:val="Prosttext"/>
              <w:rPr>
                <w:lang w:val="cs-CZ"/>
              </w:rPr>
            </w:pPr>
            <w:r w:rsidRPr="00816E80">
              <w:rPr>
                <w:lang w:val="cs-CZ"/>
              </w:rPr>
              <w:t>Toxikologické informační středisko, Na Bojišti 1, Praha</w:t>
            </w:r>
            <w:r w:rsidRPr="00816E80">
              <w:rPr>
                <w:lang w:val="cs-CZ"/>
              </w:rPr>
              <w:br/>
              <w:t xml:space="preserve">(nepřetržitě): +420-224919293 / +420-224915402. Informace pouze pro zdravotní rizika – akutní otravy lidí a zvířat </w:t>
            </w:r>
          </w:p>
        </w:tc>
      </w:tr>
      <w:tr w:rsidR="000120A2" w:rsidRPr="00816E80" w:rsidTr="000120A2">
        <w:tc>
          <w:tcPr>
            <w:tcW w:w="10376" w:type="dxa"/>
            <w:gridSpan w:val="17"/>
            <w:shd w:val="clear" w:color="auto" w:fill="BFBFBF" w:themeFill="background1" w:themeFillShade="BF"/>
            <w:tcMar>
              <w:left w:w="57" w:type="dxa"/>
              <w:right w:w="57" w:type="dxa"/>
            </w:tcMar>
          </w:tcPr>
          <w:p w:rsidR="00014211" w:rsidRPr="00816E80" w:rsidRDefault="00014211" w:rsidP="00404581">
            <w:pPr>
              <w:pStyle w:val="Prosttext"/>
              <w:spacing w:before="120"/>
              <w:rPr>
                <w:rFonts w:ascii="Arial" w:hAnsi="Arial" w:cs="Arial"/>
                <w:b/>
                <w:bCs/>
                <w:lang w:val="cs-CZ"/>
              </w:rPr>
            </w:pPr>
            <w:r w:rsidRPr="00816E80">
              <w:rPr>
                <w:rFonts w:ascii="Arial" w:hAnsi="Arial" w:cs="Arial"/>
                <w:b/>
                <w:bCs/>
                <w:lang w:val="cs-CZ"/>
              </w:rPr>
              <w:t>ODDÍL 2.</w:t>
            </w:r>
            <w:r w:rsidR="006420FA" w:rsidRPr="00816E80">
              <w:rPr>
                <w:rFonts w:ascii="Arial" w:hAnsi="Arial" w:cs="Arial"/>
                <w:b/>
                <w:bCs/>
                <w:lang w:val="cs-CZ"/>
              </w:rPr>
              <w:t xml:space="preserve"> </w:t>
            </w:r>
            <w:r w:rsidRPr="00816E80">
              <w:rPr>
                <w:rFonts w:ascii="Arial" w:hAnsi="Arial" w:cs="Arial"/>
                <w:b/>
                <w:bCs/>
                <w:lang w:val="cs-CZ"/>
              </w:rPr>
              <w:t>IDENTIFIKACE NEBEZPEČNOSTI</w:t>
            </w:r>
          </w:p>
        </w:tc>
      </w:tr>
      <w:tr w:rsidR="00014211" w:rsidRPr="00816E80" w:rsidTr="00CC4F5B">
        <w:tc>
          <w:tcPr>
            <w:tcW w:w="10376" w:type="dxa"/>
            <w:gridSpan w:val="17"/>
            <w:tcMar>
              <w:left w:w="57" w:type="dxa"/>
              <w:right w:w="57" w:type="dxa"/>
            </w:tcMar>
          </w:tcPr>
          <w:p w:rsidR="00014211" w:rsidRPr="00816E80" w:rsidRDefault="007329BA" w:rsidP="00CD14B1">
            <w:pPr>
              <w:pStyle w:val="Prosttext"/>
              <w:spacing w:before="120"/>
              <w:rPr>
                <w:b/>
                <w:bCs/>
                <w:color w:val="000000"/>
                <w:lang w:val="cs-CZ"/>
              </w:rPr>
            </w:pPr>
            <w:r w:rsidRPr="00816E80">
              <w:rPr>
                <w:b/>
                <w:bCs/>
                <w:color w:val="000000"/>
                <w:lang w:val="cs-CZ"/>
              </w:rPr>
              <w:t xml:space="preserve">Celková klasifikace směsi: směs je klasifikovaná jako nebezpečná podle </w:t>
            </w:r>
            <w:r w:rsidR="0039153C" w:rsidRPr="00816E80">
              <w:rPr>
                <w:b/>
                <w:bCs/>
                <w:color w:val="000000"/>
                <w:lang w:val="cs-CZ"/>
              </w:rPr>
              <w:t>Nařízení 1272/2008/ES (CLP)</w:t>
            </w:r>
            <w:r w:rsidRPr="00816E80">
              <w:rPr>
                <w:b/>
                <w:color w:val="000000"/>
                <w:lang w:val="cs-CZ"/>
              </w:rPr>
              <w:t>.</w:t>
            </w:r>
          </w:p>
        </w:tc>
      </w:tr>
      <w:tr w:rsidR="002D04FB" w:rsidRPr="00816E80" w:rsidTr="00CC4F5B">
        <w:tc>
          <w:tcPr>
            <w:tcW w:w="486" w:type="dxa"/>
            <w:vMerge w:val="restart"/>
            <w:tcMar>
              <w:left w:w="57" w:type="dxa"/>
              <w:right w:w="57" w:type="dxa"/>
            </w:tcMar>
          </w:tcPr>
          <w:p w:rsidR="002D04FB" w:rsidRPr="00816E80" w:rsidRDefault="002D04FB" w:rsidP="00014211">
            <w:pPr>
              <w:pStyle w:val="Prosttext"/>
              <w:rPr>
                <w:color w:val="000000"/>
                <w:lang w:val="cs-CZ"/>
              </w:rPr>
            </w:pPr>
          </w:p>
        </w:tc>
        <w:tc>
          <w:tcPr>
            <w:tcW w:w="2495" w:type="dxa"/>
            <w:gridSpan w:val="5"/>
            <w:tcMar>
              <w:left w:w="57" w:type="dxa"/>
              <w:right w:w="57" w:type="dxa"/>
            </w:tcMar>
          </w:tcPr>
          <w:p w:rsidR="002D04FB" w:rsidRPr="00816E80" w:rsidRDefault="002D04FB" w:rsidP="00014211">
            <w:pPr>
              <w:pStyle w:val="Prosttext"/>
              <w:rPr>
                <w:color w:val="000000"/>
                <w:lang w:val="cs-CZ"/>
              </w:rPr>
            </w:pPr>
            <w:r w:rsidRPr="00816E80">
              <w:rPr>
                <w:color w:val="000000"/>
                <w:lang w:val="cs-CZ"/>
              </w:rPr>
              <w:t xml:space="preserve">Nebezpečné účinky </w:t>
            </w:r>
            <w:r w:rsidRPr="00816E80">
              <w:rPr>
                <w:color w:val="000000"/>
                <w:lang w:val="cs-CZ"/>
              </w:rPr>
              <w:br/>
              <w:t>pro zdraví člověka:</w:t>
            </w:r>
          </w:p>
        </w:tc>
        <w:tc>
          <w:tcPr>
            <w:tcW w:w="7395" w:type="dxa"/>
            <w:gridSpan w:val="11"/>
            <w:tcMar>
              <w:left w:w="57" w:type="dxa"/>
              <w:right w:w="57" w:type="dxa"/>
            </w:tcMar>
          </w:tcPr>
          <w:p w:rsidR="002D04FB" w:rsidRPr="00816E80" w:rsidRDefault="002D04FB" w:rsidP="00540E58">
            <w:pPr>
              <w:pStyle w:val="Prosttext"/>
              <w:rPr>
                <w:color w:val="000000"/>
                <w:lang w:val="cs-CZ"/>
              </w:rPr>
            </w:pPr>
            <w:r w:rsidRPr="00816E80">
              <w:rPr>
                <w:color w:val="000000"/>
                <w:lang w:val="cs-CZ"/>
              </w:rPr>
              <w:br/>
            </w:r>
            <w:r w:rsidRPr="00816E80">
              <w:rPr>
                <w:lang w:val="cs-CZ"/>
              </w:rPr>
              <w:t xml:space="preserve">Může způsobit </w:t>
            </w:r>
            <w:r w:rsidR="00540E58" w:rsidRPr="00816E80">
              <w:rPr>
                <w:lang w:val="cs-CZ"/>
              </w:rPr>
              <w:t>vážné</w:t>
            </w:r>
            <w:r w:rsidRPr="00816E80">
              <w:rPr>
                <w:lang w:val="cs-CZ"/>
              </w:rPr>
              <w:t xml:space="preserve"> podráždění očí po přímém zasažení</w:t>
            </w:r>
            <w:r w:rsidRPr="00816E80">
              <w:rPr>
                <w:color w:val="000000"/>
                <w:lang w:val="cs-CZ"/>
              </w:rPr>
              <w:t xml:space="preserve">. </w:t>
            </w:r>
            <w:r w:rsidR="006543EC" w:rsidRPr="00816E80">
              <w:rPr>
                <w:color w:val="000000"/>
                <w:lang w:val="cs-CZ"/>
              </w:rPr>
              <w:t xml:space="preserve">Při dlouhodobém nebo opakovaném kontaktu větších množství s nechráněnou kůží může způsobit odmaštění a mírné/přechodné podráždění. </w:t>
            </w:r>
            <w:r w:rsidRPr="00816E80">
              <w:rPr>
                <w:color w:val="000000"/>
                <w:lang w:val="cs-CZ"/>
              </w:rPr>
              <w:t>Výpary / hnací plyny</w:t>
            </w:r>
            <w:r w:rsidR="00B44099" w:rsidRPr="00816E80">
              <w:rPr>
                <w:color w:val="000000"/>
                <w:lang w:val="cs-CZ"/>
              </w:rPr>
              <w:t xml:space="preserve"> / aerosoly</w:t>
            </w:r>
            <w:r w:rsidRPr="00816E80">
              <w:rPr>
                <w:color w:val="000000"/>
                <w:lang w:val="cs-CZ"/>
              </w:rPr>
              <w:t xml:space="preserve"> ve vysokých koncentracích mohou způsobit </w:t>
            </w:r>
            <w:r w:rsidR="00B44099" w:rsidRPr="00816E80">
              <w:rPr>
                <w:color w:val="000000"/>
                <w:lang w:val="cs-CZ"/>
              </w:rPr>
              <w:t xml:space="preserve">únavu, bolesti hlavy, </w:t>
            </w:r>
            <w:r w:rsidRPr="00816E80">
              <w:rPr>
                <w:color w:val="000000"/>
                <w:lang w:val="cs-CZ"/>
              </w:rPr>
              <w:t>ospalost a závrat</w:t>
            </w:r>
            <w:r w:rsidR="00B44099" w:rsidRPr="00816E80">
              <w:rPr>
                <w:color w:val="000000"/>
                <w:lang w:val="cs-CZ"/>
              </w:rPr>
              <w:t>y až narkotické účinky</w:t>
            </w:r>
            <w:r w:rsidRPr="00816E80">
              <w:rPr>
                <w:color w:val="000000"/>
                <w:lang w:val="cs-CZ"/>
              </w:rPr>
              <w:t xml:space="preserve">. </w:t>
            </w:r>
          </w:p>
        </w:tc>
      </w:tr>
      <w:tr w:rsidR="002D04FB" w:rsidRPr="00816E80" w:rsidTr="00CC4F5B">
        <w:tc>
          <w:tcPr>
            <w:tcW w:w="486" w:type="dxa"/>
            <w:vMerge/>
            <w:tcMar>
              <w:left w:w="57" w:type="dxa"/>
              <w:right w:w="57" w:type="dxa"/>
            </w:tcMar>
          </w:tcPr>
          <w:p w:rsidR="002D04FB" w:rsidRPr="00816E80" w:rsidRDefault="002D04FB" w:rsidP="00014211">
            <w:pPr>
              <w:pStyle w:val="Prosttext"/>
              <w:rPr>
                <w:color w:val="000000"/>
                <w:lang w:val="cs-CZ"/>
              </w:rPr>
            </w:pPr>
          </w:p>
        </w:tc>
        <w:tc>
          <w:tcPr>
            <w:tcW w:w="2495" w:type="dxa"/>
            <w:gridSpan w:val="5"/>
            <w:tcMar>
              <w:left w:w="57" w:type="dxa"/>
              <w:right w:w="57" w:type="dxa"/>
            </w:tcMar>
          </w:tcPr>
          <w:p w:rsidR="002D04FB" w:rsidRPr="00816E80" w:rsidRDefault="002D04FB" w:rsidP="00014211">
            <w:pPr>
              <w:pStyle w:val="Prosttext"/>
              <w:rPr>
                <w:color w:val="000000"/>
                <w:lang w:val="cs-CZ"/>
              </w:rPr>
            </w:pPr>
            <w:r w:rsidRPr="00816E80">
              <w:rPr>
                <w:color w:val="000000"/>
                <w:lang w:val="cs-CZ"/>
              </w:rPr>
              <w:t xml:space="preserve">Nebezpečné účinky </w:t>
            </w:r>
            <w:r w:rsidRPr="00816E80">
              <w:rPr>
                <w:color w:val="000000"/>
                <w:lang w:val="cs-CZ"/>
              </w:rPr>
              <w:br/>
              <w:t>pro životní prostředí:</w:t>
            </w:r>
          </w:p>
        </w:tc>
        <w:tc>
          <w:tcPr>
            <w:tcW w:w="7395" w:type="dxa"/>
            <w:gridSpan w:val="11"/>
            <w:tcMar>
              <w:left w:w="57" w:type="dxa"/>
              <w:right w:w="57" w:type="dxa"/>
            </w:tcMar>
          </w:tcPr>
          <w:p w:rsidR="002D04FB" w:rsidRPr="00816E80" w:rsidRDefault="002D04FB" w:rsidP="004944B1">
            <w:pPr>
              <w:pStyle w:val="Prosttext"/>
              <w:rPr>
                <w:color w:val="000000"/>
                <w:lang w:val="cs-CZ"/>
              </w:rPr>
            </w:pPr>
            <w:r w:rsidRPr="00816E80">
              <w:rPr>
                <w:bCs/>
                <w:color w:val="000000"/>
                <w:lang w:val="cs-CZ"/>
              </w:rPr>
              <w:br/>
              <w:t xml:space="preserve">Směs </w:t>
            </w:r>
            <w:r w:rsidR="00013383" w:rsidRPr="00816E80">
              <w:rPr>
                <w:bCs/>
                <w:color w:val="000000"/>
                <w:lang w:val="cs-CZ"/>
              </w:rPr>
              <w:t xml:space="preserve">je </w:t>
            </w:r>
            <w:r w:rsidRPr="00816E80">
              <w:rPr>
                <w:bCs/>
                <w:color w:val="000000"/>
                <w:lang w:val="cs-CZ"/>
              </w:rPr>
              <w:t xml:space="preserve">klasifikována jako nebezpečná pro životní prostředí. </w:t>
            </w:r>
            <w:r w:rsidR="004944B1" w:rsidRPr="00816E80">
              <w:rPr>
                <w:lang w:val="cs-CZ"/>
              </w:rPr>
              <w:t>Škodlivá</w:t>
            </w:r>
            <w:r w:rsidR="00013383" w:rsidRPr="00816E80">
              <w:rPr>
                <w:lang w:val="cs-CZ"/>
              </w:rPr>
              <w:t xml:space="preserve"> pro vodní organismy, s dlouhodobými účinky.</w:t>
            </w:r>
          </w:p>
        </w:tc>
      </w:tr>
      <w:tr w:rsidR="00ED2233" w:rsidRPr="00816E80" w:rsidTr="00CC4F5B">
        <w:tc>
          <w:tcPr>
            <w:tcW w:w="486" w:type="dxa"/>
            <w:vMerge w:val="restart"/>
            <w:tcMar>
              <w:left w:w="57" w:type="dxa"/>
              <w:bottom w:w="113" w:type="dxa"/>
              <w:right w:w="57" w:type="dxa"/>
            </w:tcMar>
          </w:tcPr>
          <w:p w:rsidR="00ED2233" w:rsidRPr="00816E80" w:rsidRDefault="00ED2233" w:rsidP="00014211">
            <w:pPr>
              <w:pStyle w:val="Prosttext"/>
              <w:rPr>
                <w:b/>
                <w:color w:val="000000"/>
                <w:lang w:val="cs-CZ"/>
              </w:rPr>
            </w:pPr>
            <w:r w:rsidRPr="00816E80">
              <w:rPr>
                <w:b/>
                <w:color w:val="000000"/>
                <w:lang w:val="cs-CZ"/>
              </w:rPr>
              <w:t>2.1</w:t>
            </w:r>
          </w:p>
        </w:tc>
        <w:tc>
          <w:tcPr>
            <w:tcW w:w="9890" w:type="dxa"/>
            <w:gridSpan w:val="16"/>
            <w:tcMar>
              <w:left w:w="57" w:type="dxa"/>
              <w:bottom w:w="113" w:type="dxa"/>
              <w:right w:w="57" w:type="dxa"/>
            </w:tcMar>
          </w:tcPr>
          <w:p w:rsidR="00ED2233" w:rsidRPr="00816E80" w:rsidRDefault="00ED2233" w:rsidP="00014211">
            <w:pPr>
              <w:pStyle w:val="Prosttext"/>
              <w:rPr>
                <w:b/>
                <w:color w:val="000000"/>
                <w:lang w:val="cs-CZ"/>
              </w:rPr>
            </w:pPr>
            <w:r w:rsidRPr="00816E80">
              <w:rPr>
                <w:b/>
                <w:color w:val="000000"/>
                <w:lang w:val="cs-CZ"/>
              </w:rPr>
              <w:t xml:space="preserve">Klasifikace látky nebo směsi: </w:t>
            </w:r>
          </w:p>
        </w:tc>
      </w:tr>
      <w:tr w:rsidR="00ED2233" w:rsidRPr="00816E80" w:rsidTr="00CC4F5B">
        <w:tc>
          <w:tcPr>
            <w:tcW w:w="486" w:type="dxa"/>
            <w:vMerge/>
            <w:tcMar>
              <w:left w:w="57" w:type="dxa"/>
              <w:bottom w:w="113" w:type="dxa"/>
              <w:right w:w="57" w:type="dxa"/>
            </w:tcMar>
          </w:tcPr>
          <w:p w:rsidR="00ED2233" w:rsidRPr="00816E80" w:rsidRDefault="00ED2233" w:rsidP="00014211">
            <w:pPr>
              <w:pStyle w:val="Prosttext"/>
              <w:rPr>
                <w:color w:val="000000"/>
                <w:lang w:val="cs-CZ"/>
              </w:rPr>
            </w:pPr>
          </w:p>
        </w:tc>
        <w:tc>
          <w:tcPr>
            <w:tcW w:w="2495" w:type="dxa"/>
            <w:gridSpan w:val="5"/>
            <w:tcMar>
              <w:left w:w="57" w:type="dxa"/>
              <w:bottom w:w="113" w:type="dxa"/>
              <w:right w:w="57" w:type="dxa"/>
            </w:tcMar>
          </w:tcPr>
          <w:p w:rsidR="00ED2233" w:rsidRPr="00816E80" w:rsidRDefault="00ED2233" w:rsidP="00852039">
            <w:pPr>
              <w:pStyle w:val="Prosttext"/>
              <w:rPr>
                <w:color w:val="000000"/>
                <w:lang w:val="cs-CZ"/>
              </w:rPr>
            </w:pPr>
            <w:r w:rsidRPr="00816E80">
              <w:rPr>
                <w:color w:val="000000"/>
                <w:lang w:val="cs-CZ"/>
              </w:rPr>
              <w:t>Klasifikace podle 1272/2008/ES:</w:t>
            </w:r>
          </w:p>
        </w:tc>
        <w:tc>
          <w:tcPr>
            <w:tcW w:w="7395" w:type="dxa"/>
            <w:gridSpan w:val="11"/>
            <w:tcMar>
              <w:left w:w="57" w:type="dxa"/>
              <w:bottom w:w="113" w:type="dxa"/>
              <w:right w:w="57" w:type="dxa"/>
            </w:tcMar>
          </w:tcPr>
          <w:p w:rsidR="003E600A" w:rsidRPr="00816E80" w:rsidRDefault="003E600A" w:rsidP="000D083C">
            <w:pPr>
              <w:tabs>
                <w:tab w:val="left" w:pos="2264"/>
              </w:tabs>
              <w:ind w:left="1555" w:hanging="1555"/>
              <w:rPr>
                <w:lang w:val="cs-CZ"/>
              </w:rPr>
            </w:pPr>
          </w:p>
          <w:p w:rsidR="00ED2233" w:rsidRPr="00816E80" w:rsidRDefault="00ED2233" w:rsidP="000D083C">
            <w:pPr>
              <w:tabs>
                <w:tab w:val="left" w:pos="2264"/>
              </w:tabs>
              <w:ind w:left="1555" w:hanging="1555"/>
              <w:rPr>
                <w:lang w:val="cs-CZ"/>
              </w:rPr>
            </w:pPr>
            <w:r w:rsidRPr="00816E80">
              <w:rPr>
                <w:lang w:val="cs-CZ"/>
              </w:rPr>
              <w:t>Aerosol 1</w:t>
            </w:r>
            <w:r w:rsidRPr="00816E80">
              <w:rPr>
                <w:lang w:val="cs-CZ"/>
              </w:rPr>
              <w:tab/>
            </w:r>
            <w:r w:rsidR="00261762" w:rsidRPr="00816E80">
              <w:rPr>
                <w:lang w:val="cs-CZ"/>
              </w:rPr>
              <w:t>A</w:t>
            </w:r>
            <w:r w:rsidRPr="00816E80">
              <w:rPr>
                <w:lang w:val="cs-CZ"/>
              </w:rPr>
              <w:t>erosol, kategorie 1</w:t>
            </w:r>
            <w:r w:rsidR="006420FA" w:rsidRPr="00816E80">
              <w:rPr>
                <w:lang w:val="cs-CZ"/>
              </w:rPr>
              <w:t xml:space="preserve"> </w:t>
            </w:r>
          </w:p>
          <w:p w:rsidR="00ED2233" w:rsidRPr="00816E80" w:rsidRDefault="00ED2233" w:rsidP="000D083C">
            <w:pPr>
              <w:tabs>
                <w:tab w:val="left" w:pos="2264"/>
                <w:tab w:val="left" w:pos="3960"/>
              </w:tabs>
              <w:ind w:left="1555" w:hanging="1555"/>
              <w:rPr>
                <w:szCs w:val="20"/>
                <w:lang w:val="cs-CZ"/>
              </w:rPr>
            </w:pPr>
            <w:r w:rsidRPr="00816E80">
              <w:rPr>
                <w:szCs w:val="20"/>
                <w:lang w:val="cs-CZ"/>
              </w:rPr>
              <w:t>H222</w:t>
            </w:r>
            <w:r w:rsidRPr="00816E80">
              <w:rPr>
                <w:szCs w:val="20"/>
                <w:lang w:val="cs-CZ"/>
              </w:rPr>
              <w:tab/>
              <w:t>Extrémně hořlavý aerosol.</w:t>
            </w:r>
          </w:p>
          <w:p w:rsidR="00ED2233" w:rsidRPr="00816E80" w:rsidRDefault="00C777C6" w:rsidP="00673277">
            <w:pPr>
              <w:tabs>
                <w:tab w:val="left" w:pos="2264"/>
                <w:tab w:val="left" w:pos="3960"/>
              </w:tabs>
              <w:ind w:left="1555" w:hanging="1555"/>
              <w:rPr>
                <w:szCs w:val="20"/>
                <w:lang w:val="cs-CZ"/>
              </w:rPr>
            </w:pPr>
            <w:r w:rsidRPr="00816E80">
              <w:rPr>
                <w:szCs w:val="20"/>
                <w:lang w:val="cs-CZ"/>
              </w:rPr>
              <w:t>H229</w:t>
            </w:r>
            <w:r w:rsidRPr="00816E80">
              <w:rPr>
                <w:szCs w:val="20"/>
                <w:lang w:val="cs-CZ"/>
              </w:rPr>
              <w:tab/>
              <w:t>Nádoba je pod tlakem: při zahřívání se může roztrhnout</w:t>
            </w:r>
            <w:r w:rsidR="00693A66" w:rsidRPr="00816E80">
              <w:rPr>
                <w:szCs w:val="20"/>
                <w:lang w:val="cs-CZ"/>
              </w:rPr>
              <w:t>.</w:t>
            </w:r>
          </w:p>
          <w:p w:rsidR="00540E58" w:rsidRPr="00816E80" w:rsidRDefault="00540E58" w:rsidP="00673277">
            <w:pPr>
              <w:tabs>
                <w:tab w:val="left" w:pos="2264"/>
                <w:tab w:val="left" w:pos="3960"/>
              </w:tabs>
              <w:ind w:left="1555" w:hanging="1555"/>
              <w:rPr>
                <w:szCs w:val="20"/>
                <w:lang w:val="cs-CZ"/>
              </w:rPr>
            </w:pPr>
          </w:p>
          <w:p w:rsidR="00540E58" w:rsidRPr="00816E80" w:rsidRDefault="00540E58" w:rsidP="00540E58">
            <w:pPr>
              <w:tabs>
                <w:tab w:val="left" w:pos="2264"/>
                <w:tab w:val="left" w:pos="3960"/>
              </w:tabs>
              <w:ind w:left="1555" w:hanging="1555"/>
              <w:rPr>
                <w:szCs w:val="20"/>
                <w:lang w:val="cs-CZ"/>
              </w:rPr>
            </w:pPr>
            <w:r w:rsidRPr="00816E80">
              <w:rPr>
                <w:szCs w:val="20"/>
                <w:lang w:val="cs-CZ"/>
              </w:rPr>
              <w:t>Eye Irrit. 2</w:t>
            </w:r>
            <w:r w:rsidRPr="00816E80">
              <w:rPr>
                <w:szCs w:val="20"/>
                <w:lang w:val="cs-CZ"/>
              </w:rPr>
              <w:tab/>
              <w:t>Vážné poškození očí / podráždění očí, kategorie 2</w:t>
            </w:r>
          </w:p>
          <w:p w:rsidR="00013383" w:rsidRPr="00816E80" w:rsidRDefault="00540E58" w:rsidP="00013383">
            <w:pPr>
              <w:tabs>
                <w:tab w:val="left" w:pos="2264"/>
                <w:tab w:val="left" w:pos="3960"/>
              </w:tabs>
              <w:ind w:left="1555" w:hanging="1555"/>
              <w:rPr>
                <w:szCs w:val="20"/>
                <w:lang w:val="cs-CZ"/>
              </w:rPr>
            </w:pPr>
            <w:r w:rsidRPr="00816E80">
              <w:rPr>
                <w:szCs w:val="20"/>
                <w:lang w:val="cs-CZ"/>
              </w:rPr>
              <w:t>H319</w:t>
            </w:r>
            <w:r w:rsidRPr="00816E80">
              <w:rPr>
                <w:szCs w:val="20"/>
                <w:lang w:val="cs-CZ"/>
              </w:rPr>
              <w:tab/>
              <w:t>Způsobuje vážné podráždění očí.</w:t>
            </w:r>
            <w:r w:rsidR="00013383" w:rsidRPr="00816E80">
              <w:rPr>
                <w:lang w:val="cs-CZ"/>
              </w:rPr>
              <w:t xml:space="preserve"> </w:t>
            </w:r>
          </w:p>
          <w:p w:rsidR="00013383" w:rsidRPr="00816E80" w:rsidRDefault="00013383" w:rsidP="00013383">
            <w:pPr>
              <w:tabs>
                <w:tab w:val="left" w:pos="2264"/>
                <w:tab w:val="left" w:pos="3960"/>
              </w:tabs>
              <w:ind w:left="1555" w:hanging="1555"/>
              <w:rPr>
                <w:szCs w:val="20"/>
                <w:lang w:val="cs-CZ"/>
              </w:rPr>
            </w:pPr>
          </w:p>
          <w:p w:rsidR="00013383" w:rsidRPr="00816E80" w:rsidRDefault="00013383" w:rsidP="00013383">
            <w:pPr>
              <w:tabs>
                <w:tab w:val="left" w:pos="2264"/>
                <w:tab w:val="left" w:pos="3960"/>
              </w:tabs>
              <w:ind w:left="1555" w:hanging="1555"/>
              <w:rPr>
                <w:szCs w:val="20"/>
                <w:lang w:val="cs-CZ"/>
              </w:rPr>
            </w:pPr>
            <w:r w:rsidRPr="00816E80">
              <w:rPr>
                <w:szCs w:val="20"/>
                <w:lang w:val="cs-CZ"/>
              </w:rPr>
              <w:t xml:space="preserve">Aquatic Chronic </w:t>
            </w:r>
            <w:r w:rsidR="004944B1" w:rsidRPr="00816E80">
              <w:rPr>
                <w:szCs w:val="20"/>
                <w:lang w:val="cs-CZ"/>
              </w:rPr>
              <w:t>3</w:t>
            </w:r>
            <w:r w:rsidRPr="00816E80">
              <w:rPr>
                <w:szCs w:val="20"/>
                <w:lang w:val="cs-CZ"/>
              </w:rPr>
              <w:tab/>
              <w:t xml:space="preserve">Nebezpečný pro vodní prostředí, kategorie </w:t>
            </w:r>
            <w:r w:rsidR="004944B1" w:rsidRPr="00816E80">
              <w:rPr>
                <w:szCs w:val="20"/>
                <w:lang w:val="cs-CZ"/>
              </w:rPr>
              <w:t>3</w:t>
            </w:r>
          </w:p>
          <w:p w:rsidR="00540E58" w:rsidRPr="00816E80" w:rsidRDefault="00013383" w:rsidP="004944B1">
            <w:pPr>
              <w:tabs>
                <w:tab w:val="left" w:pos="2264"/>
                <w:tab w:val="left" w:pos="3960"/>
              </w:tabs>
              <w:ind w:left="1555" w:hanging="1555"/>
              <w:rPr>
                <w:szCs w:val="20"/>
                <w:lang w:val="cs-CZ"/>
              </w:rPr>
            </w:pPr>
            <w:r w:rsidRPr="00816E80">
              <w:rPr>
                <w:szCs w:val="20"/>
                <w:lang w:val="cs-CZ"/>
              </w:rPr>
              <w:t>H41</w:t>
            </w:r>
            <w:r w:rsidR="004944B1" w:rsidRPr="00816E80">
              <w:rPr>
                <w:szCs w:val="20"/>
                <w:lang w:val="cs-CZ"/>
              </w:rPr>
              <w:t>2</w:t>
            </w:r>
            <w:r w:rsidRPr="00816E80">
              <w:rPr>
                <w:szCs w:val="20"/>
                <w:lang w:val="cs-CZ"/>
              </w:rPr>
              <w:tab/>
            </w:r>
            <w:r w:rsidR="004944B1" w:rsidRPr="00816E80">
              <w:rPr>
                <w:szCs w:val="20"/>
                <w:lang w:val="cs-CZ"/>
              </w:rPr>
              <w:t>Škodlivý</w:t>
            </w:r>
            <w:r w:rsidRPr="00816E80">
              <w:rPr>
                <w:szCs w:val="20"/>
                <w:lang w:val="cs-CZ"/>
              </w:rPr>
              <w:t xml:space="preserve"> pro vodní organismy, s dlouhodobými účinky.</w:t>
            </w:r>
          </w:p>
        </w:tc>
      </w:tr>
      <w:tr w:rsidR="00F6531F" w:rsidRPr="00816E80" w:rsidTr="00CC4F5B">
        <w:tc>
          <w:tcPr>
            <w:tcW w:w="486" w:type="dxa"/>
            <w:vMerge w:val="restart"/>
            <w:tcMar>
              <w:left w:w="57" w:type="dxa"/>
              <w:right w:w="57" w:type="dxa"/>
            </w:tcMar>
          </w:tcPr>
          <w:p w:rsidR="00F6531F" w:rsidRPr="00816E80" w:rsidRDefault="00F6531F" w:rsidP="00014211">
            <w:pPr>
              <w:pStyle w:val="Prosttext"/>
              <w:rPr>
                <w:b/>
                <w:color w:val="000000"/>
                <w:lang w:val="cs-CZ"/>
              </w:rPr>
            </w:pPr>
            <w:r w:rsidRPr="00816E80">
              <w:rPr>
                <w:lang w:val="cs-CZ"/>
              </w:rPr>
              <w:br w:type="page"/>
            </w:r>
            <w:r w:rsidRPr="00816E80">
              <w:rPr>
                <w:b/>
                <w:color w:val="000000"/>
                <w:lang w:val="cs-CZ"/>
              </w:rPr>
              <w:t>2.2</w:t>
            </w:r>
          </w:p>
          <w:p w:rsidR="00F6531F" w:rsidRPr="00816E80" w:rsidRDefault="00F6531F" w:rsidP="00D61672">
            <w:pPr>
              <w:pStyle w:val="Prosttext"/>
              <w:rPr>
                <w:b/>
                <w:color w:val="000000"/>
                <w:lang w:val="cs-CZ"/>
              </w:rPr>
            </w:pPr>
            <w:r w:rsidRPr="00816E80">
              <w:rPr>
                <w:lang w:val="cs-CZ"/>
              </w:rPr>
              <w:lastRenderedPageBreak/>
              <w:br w:type="page"/>
            </w:r>
          </w:p>
        </w:tc>
        <w:tc>
          <w:tcPr>
            <w:tcW w:w="9890" w:type="dxa"/>
            <w:gridSpan w:val="16"/>
            <w:tcMar>
              <w:left w:w="57" w:type="dxa"/>
              <w:right w:w="57" w:type="dxa"/>
            </w:tcMar>
          </w:tcPr>
          <w:p w:rsidR="00F6531F" w:rsidRPr="00816E80" w:rsidRDefault="00F6531F" w:rsidP="00014211">
            <w:pPr>
              <w:pStyle w:val="Prosttext"/>
              <w:rPr>
                <w:b/>
                <w:color w:val="000000"/>
                <w:lang w:val="cs-CZ"/>
              </w:rPr>
            </w:pPr>
            <w:r w:rsidRPr="00816E80">
              <w:rPr>
                <w:b/>
                <w:bCs/>
                <w:color w:val="000000"/>
                <w:lang w:val="cs-CZ"/>
              </w:rPr>
              <w:lastRenderedPageBreak/>
              <w:t>Prvky označení</w:t>
            </w:r>
          </w:p>
        </w:tc>
      </w:tr>
      <w:tr w:rsidR="00F6531F" w:rsidRPr="00816E80" w:rsidTr="00CC4F5B">
        <w:trPr>
          <w:trHeight w:val="74"/>
        </w:trPr>
        <w:tc>
          <w:tcPr>
            <w:tcW w:w="486" w:type="dxa"/>
            <w:vMerge/>
            <w:tcMar>
              <w:left w:w="57" w:type="dxa"/>
              <w:right w:w="57" w:type="dxa"/>
            </w:tcMar>
          </w:tcPr>
          <w:p w:rsidR="00F6531F" w:rsidRPr="00816E80" w:rsidRDefault="00F6531F" w:rsidP="00D61672">
            <w:pPr>
              <w:pStyle w:val="Prosttext"/>
              <w:rPr>
                <w:color w:val="000000"/>
                <w:lang w:val="cs-CZ"/>
              </w:rPr>
            </w:pPr>
          </w:p>
        </w:tc>
        <w:tc>
          <w:tcPr>
            <w:tcW w:w="2495" w:type="dxa"/>
            <w:gridSpan w:val="5"/>
            <w:tcMar>
              <w:left w:w="57" w:type="dxa"/>
              <w:bottom w:w="113" w:type="dxa"/>
              <w:right w:w="57" w:type="dxa"/>
            </w:tcMar>
          </w:tcPr>
          <w:p w:rsidR="00F6531F" w:rsidRPr="00816E80" w:rsidRDefault="00F6531F" w:rsidP="00714141">
            <w:pPr>
              <w:pStyle w:val="Prosttext"/>
              <w:spacing w:after="0"/>
              <w:rPr>
                <w:lang w:val="cs-CZ"/>
              </w:rPr>
            </w:pPr>
            <w:r w:rsidRPr="00816E80">
              <w:rPr>
                <w:lang w:val="cs-CZ"/>
              </w:rPr>
              <w:t>Obsahuje:</w:t>
            </w:r>
          </w:p>
        </w:tc>
        <w:tc>
          <w:tcPr>
            <w:tcW w:w="7395" w:type="dxa"/>
            <w:gridSpan w:val="11"/>
            <w:tcMar>
              <w:left w:w="57" w:type="dxa"/>
              <w:bottom w:w="113" w:type="dxa"/>
              <w:right w:w="57" w:type="dxa"/>
            </w:tcMar>
          </w:tcPr>
          <w:p w:rsidR="00F6531F" w:rsidRPr="00816E80" w:rsidRDefault="00A942EF" w:rsidP="00732B42">
            <w:pPr>
              <w:rPr>
                <w:lang w:val="cs-CZ"/>
              </w:rPr>
            </w:pPr>
            <w:r w:rsidRPr="00816E80">
              <w:rPr>
                <w:lang w:val="cs-CZ"/>
              </w:rPr>
              <w:t>N,N-diethyl-m-toluamid (DEET) 2</w:t>
            </w:r>
            <w:r w:rsidR="00732B42">
              <w:rPr>
                <w:lang w:val="cs-CZ"/>
              </w:rPr>
              <w:t>50</w:t>
            </w:r>
            <w:r w:rsidRPr="00816E80">
              <w:rPr>
                <w:lang w:val="cs-CZ"/>
              </w:rPr>
              <w:t xml:space="preserve"> g/kg, ethanol, propan, butan</w:t>
            </w:r>
          </w:p>
        </w:tc>
      </w:tr>
      <w:tr w:rsidR="00F156DF" w:rsidRPr="00816E80" w:rsidTr="00CC4F5B">
        <w:tc>
          <w:tcPr>
            <w:tcW w:w="486" w:type="dxa"/>
            <w:vMerge/>
            <w:tcMar>
              <w:left w:w="57" w:type="dxa"/>
              <w:right w:w="57" w:type="dxa"/>
            </w:tcMar>
          </w:tcPr>
          <w:p w:rsidR="00F156DF" w:rsidRPr="00816E80" w:rsidRDefault="00F156DF" w:rsidP="00D61672">
            <w:pPr>
              <w:pStyle w:val="Prosttext"/>
              <w:rPr>
                <w:color w:val="000000"/>
                <w:lang w:val="cs-CZ"/>
              </w:rPr>
            </w:pPr>
          </w:p>
        </w:tc>
        <w:tc>
          <w:tcPr>
            <w:tcW w:w="2495" w:type="dxa"/>
            <w:gridSpan w:val="5"/>
            <w:tcMar>
              <w:left w:w="57" w:type="dxa"/>
              <w:bottom w:w="113" w:type="dxa"/>
              <w:right w:w="57" w:type="dxa"/>
            </w:tcMar>
          </w:tcPr>
          <w:p w:rsidR="00F156DF" w:rsidRPr="00816E80" w:rsidRDefault="00F156DF" w:rsidP="00714141">
            <w:pPr>
              <w:rPr>
                <w:lang w:val="cs-CZ"/>
              </w:rPr>
            </w:pPr>
            <w:r w:rsidRPr="00816E80">
              <w:rPr>
                <w:lang w:val="cs-CZ"/>
              </w:rPr>
              <w:t>Výstražný symbol nebezpečnosti:</w:t>
            </w:r>
          </w:p>
        </w:tc>
        <w:tc>
          <w:tcPr>
            <w:tcW w:w="1866" w:type="dxa"/>
            <w:gridSpan w:val="3"/>
            <w:tcMar>
              <w:left w:w="57" w:type="dxa"/>
              <w:bottom w:w="113" w:type="dxa"/>
              <w:right w:w="57" w:type="dxa"/>
            </w:tcMar>
          </w:tcPr>
          <w:p w:rsidR="00F156DF" w:rsidRPr="00816E80" w:rsidRDefault="00F156DF" w:rsidP="006E0FD1">
            <w:pPr>
              <w:pStyle w:val="Prosttext"/>
              <w:spacing w:after="0"/>
              <w:jc w:val="center"/>
              <w:rPr>
                <w:lang w:val="cs-CZ"/>
              </w:rPr>
            </w:pPr>
            <w:r w:rsidRPr="00816E80">
              <w:rPr>
                <w:noProof/>
                <w:lang w:val="cs-CZ" w:eastAsia="cs-CZ"/>
              </w:rPr>
              <w:drawing>
                <wp:inline distT="0" distB="0" distL="0" distR="0" wp14:anchorId="0BBEAD94" wp14:editId="2D15C316">
                  <wp:extent cx="900000" cy="90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847" w:type="dxa"/>
            <w:gridSpan w:val="3"/>
            <w:tcMar>
              <w:left w:w="57" w:type="dxa"/>
              <w:bottom w:w="113" w:type="dxa"/>
              <w:right w:w="57" w:type="dxa"/>
            </w:tcMar>
          </w:tcPr>
          <w:p w:rsidR="00F156DF" w:rsidRPr="00816E80" w:rsidRDefault="00F156DF" w:rsidP="006E0FD1">
            <w:pPr>
              <w:tabs>
                <w:tab w:val="left" w:pos="1396"/>
              </w:tabs>
              <w:jc w:val="center"/>
              <w:rPr>
                <w:szCs w:val="20"/>
                <w:lang w:val="cs-CZ"/>
              </w:rPr>
            </w:pPr>
            <w:r w:rsidRPr="00816E80">
              <w:rPr>
                <w:noProof/>
                <w:lang w:val="cs-CZ" w:eastAsia="cs-CZ"/>
              </w:rPr>
              <w:drawing>
                <wp:inline distT="0" distB="0" distL="0" distR="0" wp14:anchorId="36E9DEF0" wp14:editId="451A5CA7">
                  <wp:extent cx="900000" cy="9000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834" w:type="dxa"/>
            <w:gridSpan w:val="2"/>
            <w:tcMar>
              <w:left w:w="57" w:type="dxa"/>
              <w:bottom w:w="113" w:type="dxa"/>
              <w:right w:w="57" w:type="dxa"/>
            </w:tcMar>
          </w:tcPr>
          <w:p w:rsidR="00F156DF" w:rsidRPr="00816E80" w:rsidRDefault="00F156DF" w:rsidP="006E0FD1">
            <w:pPr>
              <w:pStyle w:val="Prosttext"/>
              <w:spacing w:after="0"/>
              <w:jc w:val="center"/>
              <w:rPr>
                <w:color w:val="000000"/>
                <w:lang w:val="cs-CZ"/>
              </w:rPr>
            </w:pPr>
          </w:p>
        </w:tc>
        <w:tc>
          <w:tcPr>
            <w:tcW w:w="1848" w:type="dxa"/>
            <w:gridSpan w:val="3"/>
            <w:tcMar>
              <w:left w:w="57" w:type="dxa"/>
              <w:bottom w:w="113" w:type="dxa"/>
              <w:right w:w="57" w:type="dxa"/>
            </w:tcMar>
          </w:tcPr>
          <w:p w:rsidR="00F156DF" w:rsidRPr="00816E80" w:rsidRDefault="00F156DF" w:rsidP="006E0FD1">
            <w:pPr>
              <w:pStyle w:val="Prosttext"/>
              <w:spacing w:after="0"/>
              <w:jc w:val="center"/>
              <w:rPr>
                <w:color w:val="000000"/>
                <w:lang w:val="cs-CZ"/>
              </w:rPr>
            </w:pPr>
          </w:p>
        </w:tc>
      </w:tr>
      <w:tr w:rsidR="00F6531F" w:rsidRPr="00816E80" w:rsidTr="00CC4F5B">
        <w:tc>
          <w:tcPr>
            <w:tcW w:w="486" w:type="dxa"/>
            <w:vMerge/>
            <w:tcMar>
              <w:left w:w="57" w:type="dxa"/>
              <w:right w:w="57" w:type="dxa"/>
            </w:tcMar>
          </w:tcPr>
          <w:p w:rsidR="00F6531F" w:rsidRPr="00816E80" w:rsidRDefault="00F6531F" w:rsidP="00014211">
            <w:pPr>
              <w:pStyle w:val="Prosttext"/>
              <w:rPr>
                <w:color w:val="000000"/>
                <w:lang w:val="cs-CZ"/>
              </w:rPr>
            </w:pPr>
          </w:p>
        </w:tc>
        <w:tc>
          <w:tcPr>
            <w:tcW w:w="2495" w:type="dxa"/>
            <w:gridSpan w:val="5"/>
            <w:tcMar>
              <w:left w:w="57" w:type="dxa"/>
              <w:bottom w:w="113" w:type="dxa"/>
              <w:right w:w="57" w:type="dxa"/>
            </w:tcMar>
          </w:tcPr>
          <w:p w:rsidR="00F6531F" w:rsidRPr="00816E80" w:rsidRDefault="00F6531F" w:rsidP="00714141">
            <w:pPr>
              <w:rPr>
                <w:lang w:val="cs-CZ"/>
              </w:rPr>
            </w:pPr>
            <w:r w:rsidRPr="00816E80">
              <w:rPr>
                <w:lang w:val="cs-CZ"/>
              </w:rPr>
              <w:t>Signální slovo:</w:t>
            </w:r>
          </w:p>
        </w:tc>
        <w:tc>
          <w:tcPr>
            <w:tcW w:w="7395" w:type="dxa"/>
            <w:gridSpan w:val="11"/>
            <w:tcMar>
              <w:left w:w="57" w:type="dxa"/>
              <w:bottom w:w="113" w:type="dxa"/>
              <w:right w:w="57" w:type="dxa"/>
            </w:tcMar>
          </w:tcPr>
          <w:p w:rsidR="00F6531F" w:rsidRPr="00816E80" w:rsidRDefault="00F6531F" w:rsidP="00285E04">
            <w:pPr>
              <w:tabs>
                <w:tab w:val="left" w:pos="1828"/>
                <w:tab w:val="left" w:pos="1970"/>
                <w:tab w:val="left" w:pos="2395"/>
              </w:tabs>
              <w:ind w:left="1544" w:hanging="1544"/>
              <w:rPr>
                <w:b/>
                <w:lang w:val="cs-CZ"/>
              </w:rPr>
            </w:pPr>
            <w:r w:rsidRPr="00816E80">
              <w:rPr>
                <w:b/>
                <w:lang w:val="cs-CZ"/>
              </w:rPr>
              <w:t>NEBEZPEĆÍ</w:t>
            </w:r>
          </w:p>
        </w:tc>
      </w:tr>
      <w:tr w:rsidR="00F6531F" w:rsidRPr="00816E80" w:rsidTr="00CC4F5B">
        <w:tc>
          <w:tcPr>
            <w:tcW w:w="486" w:type="dxa"/>
            <w:vMerge/>
            <w:tcMar>
              <w:left w:w="57" w:type="dxa"/>
              <w:right w:w="57" w:type="dxa"/>
            </w:tcMar>
          </w:tcPr>
          <w:p w:rsidR="00F6531F" w:rsidRPr="00816E80" w:rsidRDefault="00F6531F" w:rsidP="00014211">
            <w:pPr>
              <w:pStyle w:val="Prosttext"/>
              <w:rPr>
                <w:color w:val="000000"/>
                <w:lang w:val="cs-CZ"/>
              </w:rPr>
            </w:pPr>
          </w:p>
        </w:tc>
        <w:tc>
          <w:tcPr>
            <w:tcW w:w="2495" w:type="dxa"/>
            <w:gridSpan w:val="5"/>
            <w:tcMar>
              <w:left w:w="57" w:type="dxa"/>
              <w:bottom w:w="113" w:type="dxa"/>
              <w:right w:w="57" w:type="dxa"/>
            </w:tcMar>
          </w:tcPr>
          <w:p w:rsidR="00F6531F" w:rsidRPr="00816E80" w:rsidRDefault="00F6531F" w:rsidP="00714141">
            <w:pPr>
              <w:rPr>
                <w:lang w:val="cs-CZ"/>
              </w:rPr>
            </w:pPr>
            <w:r w:rsidRPr="00816E80">
              <w:rPr>
                <w:lang w:val="cs-CZ"/>
              </w:rPr>
              <w:t>Standardní věty o nebezpečnosti (H-věty):</w:t>
            </w:r>
          </w:p>
        </w:tc>
        <w:tc>
          <w:tcPr>
            <w:tcW w:w="7395" w:type="dxa"/>
            <w:gridSpan w:val="11"/>
            <w:tcMar>
              <w:left w:w="57" w:type="dxa"/>
              <w:bottom w:w="113" w:type="dxa"/>
              <w:right w:w="57" w:type="dxa"/>
            </w:tcMar>
          </w:tcPr>
          <w:p w:rsidR="00F6531F" w:rsidRPr="00816E80" w:rsidRDefault="00F6531F" w:rsidP="00714141">
            <w:pPr>
              <w:pStyle w:val="Prosttext"/>
              <w:tabs>
                <w:tab w:val="left" w:pos="1826"/>
              </w:tabs>
              <w:spacing w:after="0"/>
              <w:ind w:left="1555" w:hanging="1555"/>
              <w:rPr>
                <w:lang w:val="cs-CZ"/>
              </w:rPr>
            </w:pPr>
          </w:p>
          <w:p w:rsidR="00F6531F" w:rsidRPr="00816E80" w:rsidRDefault="00F6531F" w:rsidP="00714141">
            <w:pPr>
              <w:pStyle w:val="Prosttext"/>
              <w:tabs>
                <w:tab w:val="left" w:pos="1826"/>
              </w:tabs>
              <w:spacing w:after="0"/>
              <w:ind w:left="1555" w:hanging="1555"/>
              <w:rPr>
                <w:lang w:val="cs-CZ"/>
              </w:rPr>
            </w:pPr>
            <w:r w:rsidRPr="00816E80">
              <w:rPr>
                <w:lang w:val="cs-CZ"/>
              </w:rPr>
              <w:t>H222</w:t>
            </w:r>
            <w:r w:rsidRPr="00816E80">
              <w:rPr>
                <w:lang w:val="cs-CZ"/>
              </w:rPr>
              <w:tab/>
              <w:t>Extrémně hořlavý aerosol.</w:t>
            </w:r>
          </w:p>
          <w:p w:rsidR="00540E58" w:rsidRPr="00816E80" w:rsidRDefault="00F6531F" w:rsidP="00540E58">
            <w:pPr>
              <w:pStyle w:val="Prosttext"/>
              <w:tabs>
                <w:tab w:val="left" w:pos="1826"/>
                <w:tab w:val="left" w:pos="2264"/>
              </w:tabs>
              <w:spacing w:after="0"/>
              <w:ind w:left="1554" w:hanging="1554"/>
              <w:rPr>
                <w:lang w:val="cs-CZ"/>
              </w:rPr>
            </w:pPr>
            <w:r w:rsidRPr="00816E80">
              <w:rPr>
                <w:lang w:val="cs-CZ"/>
              </w:rPr>
              <w:t>H229</w:t>
            </w:r>
            <w:r w:rsidRPr="00816E80">
              <w:rPr>
                <w:lang w:val="cs-CZ"/>
              </w:rPr>
              <w:tab/>
              <w:t>Nádoba je pod tlakem: při zahřívání se může roztrhnout</w:t>
            </w:r>
            <w:r w:rsidR="00540E58" w:rsidRPr="00816E80">
              <w:rPr>
                <w:lang w:val="cs-CZ"/>
              </w:rPr>
              <w:t xml:space="preserve">. </w:t>
            </w:r>
          </w:p>
          <w:p w:rsidR="00540E58" w:rsidRPr="00816E80" w:rsidRDefault="00540E58" w:rsidP="00540E58">
            <w:pPr>
              <w:tabs>
                <w:tab w:val="left" w:pos="1826"/>
                <w:tab w:val="left" w:pos="2264"/>
              </w:tabs>
              <w:ind w:left="1554" w:hanging="1554"/>
              <w:rPr>
                <w:rFonts w:eastAsia="MS Mincho"/>
                <w:szCs w:val="20"/>
                <w:lang w:val="cs-CZ"/>
              </w:rPr>
            </w:pPr>
            <w:r w:rsidRPr="00816E80">
              <w:rPr>
                <w:rFonts w:eastAsia="MS Mincho"/>
                <w:szCs w:val="20"/>
                <w:lang w:val="cs-CZ"/>
              </w:rPr>
              <w:t>H319</w:t>
            </w:r>
            <w:r w:rsidRPr="00816E80">
              <w:rPr>
                <w:rFonts w:eastAsia="MS Mincho"/>
                <w:szCs w:val="20"/>
                <w:lang w:val="cs-CZ"/>
              </w:rPr>
              <w:tab/>
              <w:t>Způsobuje vážné podráždění očí.</w:t>
            </w:r>
          </w:p>
          <w:p w:rsidR="00F6531F" w:rsidRPr="00816E80" w:rsidRDefault="00013383" w:rsidP="004944B1">
            <w:pPr>
              <w:pStyle w:val="Prosttext"/>
              <w:tabs>
                <w:tab w:val="left" w:pos="1826"/>
              </w:tabs>
              <w:spacing w:after="0"/>
              <w:ind w:left="1555" w:hanging="1555"/>
              <w:rPr>
                <w:lang w:val="cs-CZ"/>
              </w:rPr>
            </w:pPr>
            <w:r w:rsidRPr="00816E80">
              <w:rPr>
                <w:rFonts w:eastAsia="Times New Roman"/>
                <w:szCs w:val="24"/>
                <w:lang w:val="cs-CZ"/>
              </w:rPr>
              <w:t>H41</w:t>
            </w:r>
            <w:r w:rsidR="004944B1" w:rsidRPr="00816E80">
              <w:rPr>
                <w:rFonts w:eastAsia="Times New Roman"/>
                <w:szCs w:val="24"/>
                <w:lang w:val="cs-CZ"/>
              </w:rPr>
              <w:t>2</w:t>
            </w:r>
            <w:r w:rsidRPr="00816E80">
              <w:rPr>
                <w:rFonts w:eastAsia="Times New Roman"/>
                <w:szCs w:val="24"/>
                <w:lang w:val="cs-CZ"/>
              </w:rPr>
              <w:t xml:space="preserve"> </w:t>
            </w:r>
            <w:r w:rsidRPr="00816E80">
              <w:rPr>
                <w:rFonts w:eastAsia="Times New Roman"/>
                <w:szCs w:val="24"/>
                <w:lang w:val="cs-CZ"/>
              </w:rPr>
              <w:tab/>
            </w:r>
            <w:r w:rsidR="004944B1" w:rsidRPr="00816E80">
              <w:rPr>
                <w:rFonts w:eastAsia="Times New Roman"/>
                <w:szCs w:val="24"/>
                <w:lang w:val="cs-CZ"/>
              </w:rPr>
              <w:t>Škodlivý</w:t>
            </w:r>
            <w:r w:rsidRPr="00816E80">
              <w:rPr>
                <w:rFonts w:eastAsia="Times New Roman"/>
                <w:szCs w:val="24"/>
                <w:lang w:val="cs-CZ"/>
              </w:rPr>
              <w:t xml:space="preserve"> pro vodní organismy, s dlouhodobými účinky.</w:t>
            </w:r>
          </w:p>
        </w:tc>
      </w:tr>
      <w:tr w:rsidR="00CC4F5B" w:rsidRPr="00816E80" w:rsidTr="00CC4F5B">
        <w:tc>
          <w:tcPr>
            <w:tcW w:w="486" w:type="dxa"/>
            <w:vMerge/>
            <w:tcMar>
              <w:left w:w="57" w:type="dxa"/>
              <w:right w:w="57" w:type="dxa"/>
            </w:tcMar>
          </w:tcPr>
          <w:p w:rsidR="00CC4F5B" w:rsidRPr="00816E80" w:rsidRDefault="00CC4F5B" w:rsidP="00014211">
            <w:pPr>
              <w:pStyle w:val="Prosttext"/>
              <w:rPr>
                <w:color w:val="000000"/>
                <w:lang w:val="cs-CZ"/>
              </w:rPr>
            </w:pPr>
          </w:p>
        </w:tc>
        <w:tc>
          <w:tcPr>
            <w:tcW w:w="2495" w:type="dxa"/>
            <w:gridSpan w:val="5"/>
            <w:tcMar>
              <w:left w:w="57" w:type="dxa"/>
              <w:bottom w:w="113" w:type="dxa"/>
              <w:right w:w="57" w:type="dxa"/>
            </w:tcMar>
          </w:tcPr>
          <w:p w:rsidR="00CC4F5B" w:rsidRPr="00816E80" w:rsidRDefault="00CC4F5B">
            <w:pPr>
              <w:rPr>
                <w:lang w:val="cs-CZ"/>
              </w:rPr>
            </w:pPr>
            <w:r w:rsidRPr="00816E80">
              <w:rPr>
                <w:lang w:val="cs-CZ"/>
              </w:rPr>
              <w:t xml:space="preserve">Doplňkové informace </w:t>
            </w:r>
            <w:r w:rsidRPr="00816E80">
              <w:rPr>
                <w:lang w:val="cs-CZ"/>
              </w:rPr>
              <w:br/>
              <w:t>o nebezpečnosti:</w:t>
            </w:r>
          </w:p>
        </w:tc>
        <w:tc>
          <w:tcPr>
            <w:tcW w:w="7395" w:type="dxa"/>
            <w:gridSpan w:val="11"/>
            <w:tcMar>
              <w:left w:w="57" w:type="dxa"/>
              <w:bottom w:w="113" w:type="dxa"/>
              <w:right w:w="57" w:type="dxa"/>
            </w:tcMar>
          </w:tcPr>
          <w:p w:rsidR="00CC4F5B" w:rsidRPr="00816E80" w:rsidRDefault="00CC4F5B">
            <w:pPr>
              <w:pStyle w:val="Prosttext"/>
              <w:tabs>
                <w:tab w:val="left" w:pos="1262"/>
              </w:tabs>
              <w:spacing w:after="0"/>
              <w:ind w:left="972" w:hanging="972"/>
              <w:rPr>
                <w:lang w:val="cs-CZ"/>
              </w:rPr>
            </w:pPr>
          </w:p>
          <w:p w:rsidR="00CC4F5B" w:rsidRPr="00816E80" w:rsidRDefault="00CC4F5B">
            <w:pPr>
              <w:pStyle w:val="Prosttext"/>
              <w:tabs>
                <w:tab w:val="left" w:pos="1262"/>
              </w:tabs>
              <w:spacing w:after="0"/>
              <w:ind w:left="972" w:hanging="972"/>
              <w:rPr>
                <w:lang w:val="cs-CZ"/>
              </w:rPr>
            </w:pPr>
            <w:r w:rsidRPr="00816E80">
              <w:rPr>
                <w:lang w:val="cs-CZ"/>
              </w:rPr>
              <w:t>nevyžaduje se</w:t>
            </w:r>
          </w:p>
        </w:tc>
      </w:tr>
      <w:tr w:rsidR="00CC4F5B" w:rsidRPr="00816E80" w:rsidTr="00CC4F5B">
        <w:tc>
          <w:tcPr>
            <w:tcW w:w="486" w:type="dxa"/>
            <w:vMerge/>
            <w:tcMar>
              <w:left w:w="57" w:type="dxa"/>
              <w:right w:w="57" w:type="dxa"/>
            </w:tcMar>
          </w:tcPr>
          <w:p w:rsidR="00CC4F5B" w:rsidRPr="00816E80" w:rsidRDefault="00CC4F5B" w:rsidP="00014211">
            <w:pPr>
              <w:pStyle w:val="Prosttext"/>
              <w:rPr>
                <w:color w:val="000000"/>
                <w:lang w:val="cs-CZ"/>
              </w:rPr>
            </w:pPr>
          </w:p>
        </w:tc>
        <w:tc>
          <w:tcPr>
            <w:tcW w:w="2495" w:type="dxa"/>
            <w:gridSpan w:val="5"/>
            <w:tcMar>
              <w:left w:w="57" w:type="dxa"/>
              <w:bottom w:w="113" w:type="dxa"/>
              <w:right w:w="57" w:type="dxa"/>
            </w:tcMar>
          </w:tcPr>
          <w:p w:rsidR="00CC4F5B" w:rsidRPr="00816E80" w:rsidRDefault="00CC4F5B">
            <w:pPr>
              <w:rPr>
                <w:lang w:val="cs-CZ"/>
              </w:rPr>
            </w:pPr>
            <w:r w:rsidRPr="00816E80">
              <w:rPr>
                <w:lang w:val="cs-CZ"/>
              </w:rPr>
              <w:t xml:space="preserve">Doplňkové údaje </w:t>
            </w:r>
            <w:r w:rsidRPr="00816E80">
              <w:rPr>
                <w:lang w:val="cs-CZ"/>
              </w:rPr>
              <w:br/>
              <w:t>na štítku pro některé směsi:</w:t>
            </w:r>
          </w:p>
        </w:tc>
        <w:tc>
          <w:tcPr>
            <w:tcW w:w="7395" w:type="dxa"/>
            <w:gridSpan w:val="11"/>
            <w:tcMar>
              <w:left w:w="57" w:type="dxa"/>
              <w:bottom w:w="113" w:type="dxa"/>
              <w:right w:w="57" w:type="dxa"/>
            </w:tcMar>
          </w:tcPr>
          <w:p w:rsidR="00CC4F5B" w:rsidRPr="00816E80" w:rsidRDefault="00CC4F5B" w:rsidP="002D04FB">
            <w:pPr>
              <w:pStyle w:val="Prosttext"/>
              <w:tabs>
                <w:tab w:val="left" w:pos="1981"/>
              </w:tabs>
              <w:spacing w:after="0"/>
              <w:ind w:left="1555" w:hanging="1555"/>
              <w:rPr>
                <w:lang w:val="cs-CZ"/>
              </w:rPr>
            </w:pPr>
          </w:p>
          <w:p w:rsidR="00CC4F5B" w:rsidRPr="00816E80" w:rsidRDefault="00540E58" w:rsidP="002D04FB">
            <w:pPr>
              <w:pStyle w:val="Prosttext"/>
              <w:tabs>
                <w:tab w:val="left" w:pos="1981"/>
              </w:tabs>
              <w:spacing w:after="0"/>
              <w:ind w:left="1555" w:hanging="1555"/>
              <w:rPr>
                <w:lang w:val="cs-CZ"/>
              </w:rPr>
            </w:pPr>
            <w:r w:rsidRPr="00816E80">
              <w:rPr>
                <w:lang w:val="cs-CZ"/>
              </w:rPr>
              <w:t>nevyžaduje se</w:t>
            </w:r>
          </w:p>
        </w:tc>
      </w:tr>
      <w:tr w:rsidR="002D04FB" w:rsidRPr="00816E80" w:rsidTr="00CC4F5B">
        <w:tc>
          <w:tcPr>
            <w:tcW w:w="486" w:type="dxa"/>
            <w:vMerge/>
            <w:tcMar>
              <w:left w:w="57" w:type="dxa"/>
              <w:right w:w="57" w:type="dxa"/>
            </w:tcMar>
          </w:tcPr>
          <w:p w:rsidR="002D04FB" w:rsidRPr="00816E80" w:rsidRDefault="002D04FB" w:rsidP="00014211">
            <w:pPr>
              <w:pStyle w:val="Prosttext"/>
              <w:rPr>
                <w:color w:val="000000"/>
                <w:lang w:val="cs-CZ"/>
              </w:rPr>
            </w:pPr>
          </w:p>
        </w:tc>
        <w:tc>
          <w:tcPr>
            <w:tcW w:w="2495" w:type="dxa"/>
            <w:gridSpan w:val="5"/>
            <w:tcMar>
              <w:left w:w="57" w:type="dxa"/>
              <w:bottom w:w="113" w:type="dxa"/>
              <w:right w:w="57" w:type="dxa"/>
            </w:tcMar>
          </w:tcPr>
          <w:p w:rsidR="002D04FB" w:rsidRPr="00816E80" w:rsidRDefault="002D04FB" w:rsidP="002D04FB">
            <w:pPr>
              <w:rPr>
                <w:lang w:val="cs-CZ"/>
              </w:rPr>
            </w:pPr>
            <w:r w:rsidRPr="00816E80">
              <w:rPr>
                <w:lang w:val="cs-CZ"/>
              </w:rPr>
              <w:t>Pokyny pro bezpečné zacházení (P-věty):</w:t>
            </w:r>
          </w:p>
        </w:tc>
        <w:tc>
          <w:tcPr>
            <w:tcW w:w="7395" w:type="dxa"/>
            <w:gridSpan w:val="11"/>
            <w:tcMar>
              <w:left w:w="57" w:type="dxa"/>
              <w:bottom w:w="113" w:type="dxa"/>
              <w:right w:w="57" w:type="dxa"/>
            </w:tcMar>
          </w:tcPr>
          <w:p w:rsidR="002D04FB" w:rsidRPr="00816E80" w:rsidRDefault="002D04FB" w:rsidP="002D04FB">
            <w:pPr>
              <w:pStyle w:val="Prosttext"/>
              <w:tabs>
                <w:tab w:val="left" w:pos="1262"/>
              </w:tabs>
              <w:spacing w:after="0"/>
              <w:ind w:left="1555" w:hanging="1555"/>
              <w:rPr>
                <w:lang w:val="cs-CZ"/>
              </w:rPr>
            </w:pPr>
          </w:p>
          <w:p w:rsidR="002D04FB" w:rsidRPr="00816E80" w:rsidRDefault="002D04FB" w:rsidP="002D04FB">
            <w:pPr>
              <w:pStyle w:val="Prosttext"/>
              <w:tabs>
                <w:tab w:val="left" w:pos="1968"/>
              </w:tabs>
              <w:spacing w:after="0"/>
              <w:ind w:left="1554" w:hanging="1554"/>
              <w:rPr>
                <w:lang w:val="cs-CZ"/>
              </w:rPr>
            </w:pPr>
            <w:r w:rsidRPr="00816E80">
              <w:rPr>
                <w:lang w:val="cs-CZ"/>
              </w:rPr>
              <w:t>P102</w:t>
            </w:r>
            <w:r w:rsidRPr="00816E80">
              <w:rPr>
                <w:lang w:val="cs-CZ"/>
              </w:rPr>
              <w:tab/>
              <w:t>Uchovávejte mimo dosah dětí.</w:t>
            </w:r>
          </w:p>
          <w:p w:rsidR="002D04FB" w:rsidRPr="00816E80" w:rsidRDefault="002D04FB" w:rsidP="002D04FB">
            <w:pPr>
              <w:pStyle w:val="Prosttext"/>
              <w:tabs>
                <w:tab w:val="left" w:pos="1968"/>
              </w:tabs>
              <w:spacing w:after="0"/>
              <w:ind w:left="1554" w:hanging="1554"/>
              <w:rPr>
                <w:lang w:val="cs-CZ"/>
              </w:rPr>
            </w:pPr>
            <w:r w:rsidRPr="00816E80">
              <w:rPr>
                <w:lang w:val="cs-CZ"/>
              </w:rPr>
              <w:t>P210</w:t>
            </w:r>
            <w:r w:rsidRPr="00816E80">
              <w:rPr>
                <w:lang w:val="cs-CZ"/>
              </w:rPr>
              <w:tab/>
              <w:t>Chraňte před teplem, horkými povrchy, jiskrami, otevřeným ohněm a jinými zdroji zapálení. Zákaz kouření.</w:t>
            </w:r>
          </w:p>
          <w:p w:rsidR="002D04FB" w:rsidRPr="00816E80" w:rsidRDefault="002D04FB" w:rsidP="002D04FB">
            <w:pPr>
              <w:pStyle w:val="Prosttext"/>
              <w:tabs>
                <w:tab w:val="left" w:pos="1968"/>
              </w:tabs>
              <w:spacing w:after="0"/>
              <w:ind w:left="1554" w:hanging="1554"/>
              <w:rPr>
                <w:lang w:val="cs-CZ"/>
              </w:rPr>
            </w:pPr>
            <w:r w:rsidRPr="00816E80">
              <w:rPr>
                <w:lang w:val="cs-CZ"/>
              </w:rPr>
              <w:t>P211</w:t>
            </w:r>
            <w:r w:rsidRPr="00816E80">
              <w:rPr>
                <w:lang w:val="cs-CZ"/>
              </w:rPr>
              <w:tab/>
              <w:t>Nestříkejte do otevřeného ohně nebo jiných zdrojů zapálení.</w:t>
            </w:r>
          </w:p>
          <w:p w:rsidR="002D04FB" w:rsidRPr="00816E80" w:rsidRDefault="002D04FB" w:rsidP="002D04FB">
            <w:pPr>
              <w:pStyle w:val="Prosttext"/>
              <w:tabs>
                <w:tab w:val="left" w:pos="1968"/>
              </w:tabs>
              <w:spacing w:after="0"/>
              <w:ind w:left="1554" w:hanging="1554"/>
              <w:rPr>
                <w:lang w:val="cs-CZ"/>
              </w:rPr>
            </w:pPr>
            <w:r w:rsidRPr="00816E80">
              <w:rPr>
                <w:lang w:val="cs-CZ"/>
              </w:rPr>
              <w:t>P251</w:t>
            </w:r>
            <w:r w:rsidRPr="00816E80">
              <w:rPr>
                <w:lang w:val="cs-CZ"/>
              </w:rPr>
              <w:tab/>
              <w:t>Nepropichujte nebo nespalujte ani po použití.</w:t>
            </w:r>
          </w:p>
          <w:p w:rsidR="00197B02" w:rsidRPr="00816E80" w:rsidRDefault="00197B02" w:rsidP="002D04FB">
            <w:pPr>
              <w:pStyle w:val="Prosttext"/>
              <w:tabs>
                <w:tab w:val="left" w:pos="1968"/>
              </w:tabs>
              <w:spacing w:after="0"/>
              <w:ind w:left="1554" w:hanging="1554"/>
              <w:rPr>
                <w:lang w:val="cs-CZ"/>
              </w:rPr>
            </w:pPr>
            <w:r w:rsidRPr="00816E80">
              <w:rPr>
                <w:lang w:val="cs-CZ"/>
              </w:rPr>
              <w:t>P26</w:t>
            </w:r>
            <w:r w:rsidR="004944B1" w:rsidRPr="00816E80">
              <w:rPr>
                <w:lang w:val="cs-CZ"/>
              </w:rPr>
              <w:t>0</w:t>
            </w:r>
            <w:r w:rsidRPr="00816E80">
              <w:rPr>
                <w:lang w:val="cs-CZ"/>
              </w:rPr>
              <w:tab/>
            </w:r>
            <w:r w:rsidR="004944B1" w:rsidRPr="00816E80">
              <w:rPr>
                <w:lang w:val="cs-CZ"/>
              </w:rPr>
              <w:t>Nevdechujte prach/dým/plyn/mlhu/páry/aerosoly.</w:t>
            </w:r>
          </w:p>
          <w:p w:rsidR="004944B1" w:rsidRPr="00816E80" w:rsidRDefault="004944B1" w:rsidP="002D04FB">
            <w:pPr>
              <w:pStyle w:val="Prosttext"/>
              <w:tabs>
                <w:tab w:val="left" w:pos="1968"/>
              </w:tabs>
              <w:spacing w:after="0"/>
              <w:ind w:left="1554" w:hanging="1554"/>
              <w:rPr>
                <w:lang w:val="cs-CZ"/>
              </w:rPr>
            </w:pPr>
            <w:r w:rsidRPr="00816E80">
              <w:rPr>
                <w:lang w:val="cs-CZ"/>
              </w:rPr>
              <w:t xml:space="preserve">P270 </w:t>
            </w:r>
            <w:r w:rsidRPr="00816E80">
              <w:rPr>
                <w:lang w:val="cs-CZ"/>
              </w:rPr>
              <w:tab/>
              <w:t xml:space="preserve">Při používání tohoto výrobku nejezte, nepijte ani nekuřte. </w:t>
            </w:r>
          </w:p>
          <w:p w:rsidR="00540E58" w:rsidRPr="00816E80" w:rsidRDefault="00540E58" w:rsidP="002D04FB">
            <w:pPr>
              <w:pStyle w:val="Prosttext"/>
              <w:tabs>
                <w:tab w:val="left" w:pos="1968"/>
              </w:tabs>
              <w:spacing w:after="0"/>
              <w:ind w:left="1554" w:hanging="1554"/>
              <w:rPr>
                <w:lang w:val="cs-CZ"/>
              </w:rPr>
            </w:pPr>
            <w:r w:rsidRPr="00816E80">
              <w:rPr>
                <w:lang w:val="cs-CZ"/>
              </w:rPr>
              <w:t>P305+P351+P338</w:t>
            </w:r>
            <w:r w:rsidRPr="00816E80">
              <w:rPr>
                <w:lang w:val="cs-CZ"/>
              </w:rPr>
              <w:tab/>
              <w:t>PŘI ZASAŽENÍ OČÍ: Několik minut opatrně vyplachujte vodou. Vyjměte kontaktní čočky, jsou-li nasazeny a pokud je lze vyjmout snadno. Pokračujte ve vyplachování.</w:t>
            </w:r>
          </w:p>
          <w:p w:rsidR="004944B1" w:rsidRPr="00816E80" w:rsidRDefault="002D04FB" w:rsidP="00805BD3">
            <w:pPr>
              <w:pStyle w:val="Prosttext"/>
              <w:tabs>
                <w:tab w:val="left" w:pos="1968"/>
              </w:tabs>
              <w:spacing w:after="0"/>
              <w:ind w:left="1554" w:hanging="1554"/>
              <w:rPr>
                <w:lang w:val="cs-CZ"/>
              </w:rPr>
            </w:pPr>
            <w:r w:rsidRPr="00816E80">
              <w:rPr>
                <w:lang w:val="cs-CZ"/>
              </w:rPr>
              <w:t>P410+</w:t>
            </w:r>
            <w:r w:rsidR="004944B1" w:rsidRPr="00816E80">
              <w:rPr>
                <w:lang w:val="cs-CZ"/>
              </w:rPr>
              <w:t>P</w:t>
            </w:r>
            <w:r w:rsidRPr="00816E80">
              <w:rPr>
                <w:lang w:val="cs-CZ"/>
              </w:rPr>
              <w:t>412</w:t>
            </w:r>
            <w:r w:rsidRPr="00816E80">
              <w:rPr>
                <w:lang w:val="cs-CZ"/>
              </w:rPr>
              <w:tab/>
              <w:t>Chraňte před slunečním zářením. Nevystavujte teplotě přesahující 50°C/122 °F.</w:t>
            </w:r>
          </w:p>
        </w:tc>
      </w:tr>
      <w:tr w:rsidR="00F6531F" w:rsidRPr="00816E80" w:rsidTr="00CC4F5B">
        <w:tc>
          <w:tcPr>
            <w:tcW w:w="486" w:type="dxa"/>
            <w:vMerge/>
            <w:tcMar>
              <w:left w:w="57" w:type="dxa"/>
              <w:right w:w="57" w:type="dxa"/>
            </w:tcMar>
          </w:tcPr>
          <w:p w:rsidR="00F6531F" w:rsidRPr="00816E80" w:rsidRDefault="00F6531F" w:rsidP="009F30CA">
            <w:pPr>
              <w:pStyle w:val="Prosttext"/>
              <w:rPr>
                <w:color w:val="000000"/>
                <w:lang w:val="cs-CZ"/>
              </w:rPr>
            </w:pPr>
          </w:p>
        </w:tc>
        <w:tc>
          <w:tcPr>
            <w:tcW w:w="2495" w:type="dxa"/>
            <w:gridSpan w:val="5"/>
            <w:tcMar>
              <w:left w:w="57" w:type="dxa"/>
              <w:bottom w:w="113" w:type="dxa"/>
              <w:right w:w="57" w:type="dxa"/>
            </w:tcMar>
          </w:tcPr>
          <w:p w:rsidR="00F6531F" w:rsidRPr="00816E80" w:rsidRDefault="00F6531F" w:rsidP="00714141">
            <w:pPr>
              <w:rPr>
                <w:lang w:val="cs-CZ"/>
              </w:rPr>
            </w:pPr>
            <w:r w:rsidRPr="00816E80">
              <w:rPr>
                <w:lang w:val="cs-CZ"/>
              </w:rPr>
              <w:t>Jiná povinná označení:</w:t>
            </w:r>
          </w:p>
        </w:tc>
        <w:tc>
          <w:tcPr>
            <w:tcW w:w="7395" w:type="dxa"/>
            <w:gridSpan w:val="11"/>
            <w:tcMar>
              <w:left w:w="57" w:type="dxa"/>
              <w:bottom w:w="113" w:type="dxa"/>
              <w:right w:w="57" w:type="dxa"/>
            </w:tcMar>
          </w:tcPr>
          <w:p w:rsidR="00F6531F" w:rsidRPr="00816E80" w:rsidRDefault="00F6531F" w:rsidP="00285E04">
            <w:pPr>
              <w:tabs>
                <w:tab w:val="left" w:pos="1970"/>
              </w:tabs>
              <w:ind w:left="1544" w:hanging="1544"/>
              <w:rPr>
                <w:szCs w:val="20"/>
                <w:lang w:val="cs-CZ"/>
              </w:rPr>
            </w:pPr>
            <w:r w:rsidRPr="00816E80">
              <w:rPr>
                <w:lang w:val="cs-CZ"/>
              </w:rPr>
              <w:t>nevyžaduje se</w:t>
            </w:r>
          </w:p>
        </w:tc>
      </w:tr>
      <w:tr w:rsidR="00014211" w:rsidRPr="00816E80" w:rsidTr="000120A2">
        <w:tc>
          <w:tcPr>
            <w:tcW w:w="486" w:type="dxa"/>
            <w:tcBorders>
              <w:bottom w:val="single" w:sz="4" w:space="0" w:color="808080"/>
            </w:tcBorders>
            <w:tcMar>
              <w:left w:w="57" w:type="dxa"/>
              <w:right w:w="57" w:type="dxa"/>
            </w:tcMar>
          </w:tcPr>
          <w:p w:rsidR="00014211" w:rsidRPr="00816E80" w:rsidRDefault="00F6531F" w:rsidP="00014211">
            <w:pPr>
              <w:pStyle w:val="Prosttext"/>
              <w:rPr>
                <w:b/>
                <w:color w:val="000000"/>
                <w:lang w:val="cs-CZ"/>
              </w:rPr>
            </w:pPr>
            <w:r w:rsidRPr="00816E80">
              <w:rPr>
                <w:lang w:val="cs-CZ"/>
              </w:rPr>
              <w:br w:type="page"/>
            </w:r>
            <w:r w:rsidR="00014211" w:rsidRPr="00816E80">
              <w:rPr>
                <w:b/>
                <w:color w:val="000000"/>
                <w:lang w:val="cs-CZ"/>
              </w:rPr>
              <w:t>2.3</w:t>
            </w:r>
          </w:p>
        </w:tc>
        <w:tc>
          <w:tcPr>
            <w:tcW w:w="9890" w:type="dxa"/>
            <w:gridSpan w:val="16"/>
            <w:tcBorders>
              <w:bottom w:val="single" w:sz="4" w:space="0" w:color="808080"/>
            </w:tcBorders>
            <w:tcMar>
              <w:left w:w="57" w:type="dxa"/>
              <w:right w:w="57" w:type="dxa"/>
            </w:tcMar>
          </w:tcPr>
          <w:p w:rsidR="00010A1E" w:rsidRPr="00816E80" w:rsidRDefault="00014211" w:rsidP="00014211">
            <w:pPr>
              <w:pStyle w:val="Prosttext"/>
              <w:rPr>
                <w:color w:val="000000"/>
                <w:lang w:val="cs-CZ"/>
              </w:rPr>
            </w:pPr>
            <w:r w:rsidRPr="00816E80">
              <w:rPr>
                <w:b/>
                <w:color w:val="000000"/>
                <w:lang w:val="cs-CZ"/>
              </w:rPr>
              <w:t xml:space="preserve">Jiná nebezpečnost </w:t>
            </w:r>
            <w:r w:rsidRPr="00816E80">
              <w:rPr>
                <w:b/>
                <w:color w:val="000000"/>
                <w:lang w:val="cs-CZ"/>
              </w:rPr>
              <w:br/>
            </w:r>
            <w:r w:rsidRPr="00816E80">
              <w:rPr>
                <w:color w:val="000000"/>
                <w:lang w:val="cs-CZ"/>
              </w:rPr>
              <w:t xml:space="preserve">Obsah látek PBT a vPvB: </w:t>
            </w:r>
            <w:r w:rsidR="00C41F89" w:rsidRPr="00816E80">
              <w:rPr>
                <w:color w:val="000000"/>
                <w:lang w:val="cs-CZ"/>
              </w:rPr>
              <w:t>směs nepodléhá kritériím pro látky PBT nebo vPvB v souladu s přílohou XIII Nařízení EU č. 1907/2006</w:t>
            </w:r>
            <w:r w:rsidRPr="00816E80">
              <w:rPr>
                <w:color w:val="000000"/>
                <w:lang w:val="cs-CZ"/>
              </w:rPr>
              <w:t xml:space="preserve">, </w:t>
            </w:r>
            <w:r w:rsidR="00FE1A75" w:rsidRPr="00816E80">
              <w:rPr>
                <w:color w:val="000000"/>
                <w:lang w:val="cs-CZ"/>
              </w:rPr>
              <w:t xml:space="preserve">žádné </w:t>
            </w:r>
            <w:r w:rsidRPr="00816E80">
              <w:rPr>
                <w:color w:val="000000"/>
                <w:lang w:val="cs-CZ"/>
              </w:rPr>
              <w:t>složky</w:t>
            </w:r>
            <w:r w:rsidR="00FE1A75" w:rsidRPr="00816E80">
              <w:rPr>
                <w:color w:val="000000"/>
                <w:lang w:val="cs-CZ"/>
              </w:rPr>
              <w:t xml:space="preserve"> v množství ≥ 0,1 %</w:t>
            </w:r>
            <w:r w:rsidRPr="00816E80">
              <w:rPr>
                <w:color w:val="000000"/>
                <w:lang w:val="cs-CZ"/>
              </w:rPr>
              <w:t xml:space="preserve"> nejsou uvedeny v Kandidátském seznamu látek vyvolávajících velké obavy (SVHC).</w:t>
            </w:r>
            <w:r w:rsidR="000A66FC" w:rsidRPr="00816E80">
              <w:rPr>
                <w:color w:val="000000"/>
                <w:lang w:val="cs-CZ"/>
              </w:rPr>
              <w:t xml:space="preserve"> </w:t>
            </w:r>
          </w:p>
          <w:p w:rsidR="00F6531F" w:rsidRPr="00816E80" w:rsidRDefault="00685DC2" w:rsidP="00067934">
            <w:pPr>
              <w:pStyle w:val="Prosttext"/>
              <w:rPr>
                <w:lang w:val="cs-CZ"/>
              </w:rPr>
            </w:pPr>
            <w:r w:rsidRPr="00816E80">
              <w:rPr>
                <w:lang w:val="cs-CZ"/>
              </w:rPr>
              <w:t>Extrémně hořlavé. Páry</w:t>
            </w:r>
            <w:r w:rsidR="00216E28" w:rsidRPr="00816E80">
              <w:rPr>
                <w:lang w:val="cs-CZ"/>
              </w:rPr>
              <w:t>, aerosoly</w:t>
            </w:r>
            <w:r w:rsidRPr="00816E80">
              <w:rPr>
                <w:lang w:val="cs-CZ"/>
              </w:rPr>
              <w:t xml:space="preserve"> a hnací plyn mohou tvořit se vzduchem výbušnou směs těžší jako vzduch, hromadící se níže položených prostorách a šířící oheň na velké vzdálenosti. Tlakové balení - riziko výbuchu obalu při zahřátí.</w:t>
            </w:r>
          </w:p>
          <w:p w:rsidR="00673277" w:rsidRPr="00816E80" w:rsidRDefault="00673277" w:rsidP="00540E58">
            <w:pPr>
              <w:pStyle w:val="Prosttext"/>
              <w:rPr>
                <w:b/>
                <w:color w:val="000000"/>
                <w:lang w:val="cs-CZ"/>
              </w:rPr>
            </w:pPr>
            <w:r w:rsidRPr="00816E80">
              <w:rPr>
                <w:lang w:val="cs-CZ"/>
              </w:rPr>
              <w:t xml:space="preserve">Nestříkejte do očí nebo na poraněnou </w:t>
            </w:r>
            <w:r w:rsidR="00A90041" w:rsidRPr="00816E80">
              <w:rPr>
                <w:lang w:val="cs-CZ"/>
              </w:rPr>
              <w:t>/ po</w:t>
            </w:r>
            <w:r w:rsidR="00540E58" w:rsidRPr="00816E80">
              <w:rPr>
                <w:lang w:val="cs-CZ"/>
              </w:rPr>
              <w:t>drážděnou</w:t>
            </w:r>
            <w:r w:rsidR="00A90041" w:rsidRPr="00816E80">
              <w:rPr>
                <w:lang w:val="cs-CZ"/>
              </w:rPr>
              <w:t xml:space="preserve"> </w:t>
            </w:r>
            <w:r w:rsidRPr="00816E80">
              <w:rPr>
                <w:lang w:val="cs-CZ"/>
              </w:rPr>
              <w:t xml:space="preserve">kůži. </w:t>
            </w:r>
          </w:p>
        </w:tc>
      </w:tr>
      <w:tr w:rsidR="000120A2" w:rsidRPr="00816E80" w:rsidTr="000120A2">
        <w:tc>
          <w:tcPr>
            <w:tcW w:w="10376" w:type="dxa"/>
            <w:gridSpan w:val="17"/>
            <w:shd w:val="clear" w:color="auto" w:fill="BFBFBF" w:themeFill="background1" w:themeFillShade="BF"/>
            <w:tcMar>
              <w:left w:w="57" w:type="dxa"/>
              <w:right w:w="57" w:type="dxa"/>
            </w:tcMar>
          </w:tcPr>
          <w:p w:rsidR="00014211" w:rsidRPr="00816E80" w:rsidRDefault="00014211" w:rsidP="00404581">
            <w:pPr>
              <w:pStyle w:val="Prosttext"/>
              <w:spacing w:before="120"/>
              <w:rPr>
                <w:rFonts w:ascii="Arial" w:hAnsi="Arial" w:cs="Arial"/>
                <w:b/>
                <w:bCs/>
                <w:lang w:val="cs-CZ"/>
              </w:rPr>
            </w:pPr>
            <w:r w:rsidRPr="00816E80">
              <w:rPr>
                <w:rFonts w:ascii="Arial" w:hAnsi="Arial" w:cs="Arial"/>
                <w:lang w:val="cs-CZ"/>
              </w:rPr>
              <w:br w:type="page"/>
            </w:r>
            <w:r w:rsidRPr="00816E80">
              <w:rPr>
                <w:rFonts w:ascii="Arial" w:eastAsia="Times New Roman" w:hAnsi="Arial" w:cs="Arial"/>
                <w:b/>
                <w:lang w:val="cs-CZ"/>
              </w:rPr>
              <w:br w:type="page"/>
              <w:t xml:space="preserve">ODDÍL </w:t>
            </w:r>
            <w:r w:rsidRPr="00816E80">
              <w:rPr>
                <w:rFonts w:ascii="Arial" w:hAnsi="Arial" w:cs="Arial"/>
                <w:b/>
                <w:bCs/>
                <w:lang w:val="cs-CZ"/>
              </w:rPr>
              <w:t>3.</w:t>
            </w:r>
            <w:r w:rsidR="006420FA" w:rsidRPr="00816E80">
              <w:rPr>
                <w:rFonts w:ascii="Arial" w:hAnsi="Arial" w:cs="Arial"/>
                <w:b/>
                <w:bCs/>
                <w:lang w:val="cs-CZ"/>
              </w:rPr>
              <w:t xml:space="preserve"> </w:t>
            </w:r>
            <w:r w:rsidRPr="00816E80">
              <w:rPr>
                <w:rFonts w:ascii="Arial" w:hAnsi="Arial" w:cs="Arial"/>
                <w:b/>
                <w:bCs/>
                <w:lang w:val="cs-CZ"/>
              </w:rPr>
              <w:t>SLOŽENÍ/INFORMACE O SLOŽKÁCH</w:t>
            </w:r>
          </w:p>
        </w:tc>
      </w:tr>
      <w:tr w:rsidR="00014211" w:rsidRPr="00816E80" w:rsidTr="00CC4F5B">
        <w:tc>
          <w:tcPr>
            <w:tcW w:w="10376" w:type="dxa"/>
            <w:gridSpan w:val="17"/>
            <w:tcMar>
              <w:left w:w="57" w:type="dxa"/>
              <w:right w:w="57" w:type="dxa"/>
            </w:tcMar>
          </w:tcPr>
          <w:p w:rsidR="00014211" w:rsidRPr="00816E80" w:rsidRDefault="007C748D" w:rsidP="00067934">
            <w:pPr>
              <w:pStyle w:val="Prosttext"/>
              <w:spacing w:before="120"/>
              <w:rPr>
                <w:bCs/>
                <w:color w:val="000000"/>
                <w:lang w:val="cs-CZ"/>
              </w:rPr>
            </w:pPr>
            <w:r w:rsidRPr="00816E80">
              <w:rPr>
                <w:lang w:val="cs-CZ"/>
              </w:rPr>
              <w:t>Směs</w:t>
            </w:r>
            <w:r w:rsidR="006C59D3" w:rsidRPr="00816E80">
              <w:rPr>
                <w:lang w:val="cs-CZ"/>
              </w:rPr>
              <w:t xml:space="preserve"> </w:t>
            </w:r>
            <w:r w:rsidR="00067934" w:rsidRPr="00816E80">
              <w:rPr>
                <w:lang w:val="cs-CZ"/>
              </w:rPr>
              <w:t>rozpouštědel</w:t>
            </w:r>
            <w:r w:rsidR="00540E58" w:rsidRPr="00816E80">
              <w:rPr>
                <w:lang w:val="cs-CZ"/>
              </w:rPr>
              <w:t>, repelentních</w:t>
            </w:r>
            <w:r w:rsidR="00C15FB7" w:rsidRPr="00816E80">
              <w:rPr>
                <w:lang w:val="cs-CZ"/>
              </w:rPr>
              <w:t xml:space="preserve"> </w:t>
            </w:r>
            <w:r w:rsidR="006C59D3" w:rsidRPr="00816E80">
              <w:rPr>
                <w:lang w:val="cs-CZ"/>
              </w:rPr>
              <w:t xml:space="preserve">a </w:t>
            </w:r>
            <w:r w:rsidR="00010A1E" w:rsidRPr="00816E80">
              <w:rPr>
                <w:lang w:val="cs-CZ"/>
              </w:rPr>
              <w:t>pomoc</w:t>
            </w:r>
            <w:r w:rsidR="006C59D3" w:rsidRPr="00816E80">
              <w:rPr>
                <w:lang w:val="cs-CZ"/>
              </w:rPr>
              <w:t>n</w:t>
            </w:r>
            <w:r w:rsidR="00010A1E" w:rsidRPr="00816E80">
              <w:rPr>
                <w:lang w:val="cs-CZ"/>
              </w:rPr>
              <w:t>ých</w:t>
            </w:r>
            <w:r w:rsidR="00E800A1" w:rsidRPr="00816E80">
              <w:rPr>
                <w:lang w:val="cs-CZ"/>
              </w:rPr>
              <w:t xml:space="preserve"> </w:t>
            </w:r>
            <w:r w:rsidR="001615FA" w:rsidRPr="00816E80">
              <w:rPr>
                <w:lang w:val="cs-CZ"/>
              </w:rPr>
              <w:t>složek, v tlakovém aerosolovém balení</w:t>
            </w:r>
          </w:p>
        </w:tc>
      </w:tr>
      <w:tr w:rsidR="00014211" w:rsidRPr="00816E80" w:rsidTr="00CC4F5B">
        <w:tc>
          <w:tcPr>
            <w:tcW w:w="486" w:type="dxa"/>
            <w:tcMar>
              <w:left w:w="57" w:type="dxa"/>
              <w:right w:w="57" w:type="dxa"/>
            </w:tcMar>
          </w:tcPr>
          <w:p w:rsidR="00014211" w:rsidRPr="00816E80" w:rsidRDefault="00014211" w:rsidP="00014211">
            <w:pPr>
              <w:pStyle w:val="Prosttext"/>
              <w:rPr>
                <w:b/>
                <w:color w:val="000000"/>
                <w:lang w:val="cs-CZ"/>
              </w:rPr>
            </w:pPr>
            <w:r w:rsidRPr="00816E80">
              <w:rPr>
                <w:b/>
                <w:color w:val="000000"/>
                <w:lang w:val="cs-CZ"/>
              </w:rPr>
              <w:t>3.1</w:t>
            </w:r>
          </w:p>
        </w:tc>
        <w:tc>
          <w:tcPr>
            <w:tcW w:w="9890" w:type="dxa"/>
            <w:gridSpan w:val="16"/>
            <w:tcMar>
              <w:left w:w="57" w:type="dxa"/>
              <w:right w:w="57" w:type="dxa"/>
            </w:tcMar>
          </w:tcPr>
          <w:p w:rsidR="00014211" w:rsidRPr="00816E80" w:rsidRDefault="00014211" w:rsidP="00014211">
            <w:pPr>
              <w:pStyle w:val="Prosttext"/>
              <w:rPr>
                <w:b/>
                <w:color w:val="000000"/>
                <w:lang w:val="cs-CZ"/>
              </w:rPr>
            </w:pPr>
            <w:r w:rsidRPr="00816E80">
              <w:rPr>
                <w:b/>
                <w:color w:val="000000"/>
                <w:lang w:val="cs-CZ"/>
              </w:rPr>
              <w:t>Látky</w:t>
            </w:r>
            <w:r w:rsidRPr="00816E80">
              <w:rPr>
                <w:b/>
                <w:color w:val="000000"/>
                <w:lang w:val="cs-CZ"/>
              </w:rPr>
              <w:br/>
            </w:r>
            <w:r w:rsidRPr="00816E80">
              <w:rPr>
                <w:color w:val="000000"/>
                <w:lang w:val="cs-CZ"/>
              </w:rPr>
              <w:t>nevztahuje se</w:t>
            </w:r>
          </w:p>
        </w:tc>
      </w:tr>
      <w:tr w:rsidR="00014211" w:rsidRPr="00816E80" w:rsidTr="00CC4F5B">
        <w:tc>
          <w:tcPr>
            <w:tcW w:w="486" w:type="dxa"/>
            <w:tcBorders>
              <w:bottom w:val="single" w:sz="8" w:space="0" w:color="000000" w:themeColor="text1"/>
            </w:tcBorders>
            <w:tcMar>
              <w:left w:w="57" w:type="dxa"/>
              <w:right w:w="57" w:type="dxa"/>
            </w:tcMar>
          </w:tcPr>
          <w:p w:rsidR="00014211" w:rsidRPr="00816E80" w:rsidRDefault="00DA50C0" w:rsidP="00014211">
            <w:pPr>
              <w:pStyle w:val="Prosttext"/>
              <w:rPr>
                <w:b/>
                <w:color w:val="000000"/>
                <w:lang w:val="cs-CZ"/>
              </w:rPr>
            </w:pPr>
            <w:r w:rsidRPr="00816E80">
              <w:rPr>
                <w:lang w:val="cs-CZ"/>
              </w:rPr>
              <w:br w:type="page"/>
            </w:r>
            <w:r w:rsidR="00014211" w:rsidRPr="00816E80">
              <w:rPr>
                <w:b/>
                <w:color w:val="000000"/>
                <w:lang w:val="cs-CZ"/>
              </w:rPr>
              <w:t>3.2</w:t>
            </w:r>
          </w:p>
        </w:tc>
        <w:tc>
          <w:tcPr>
            <w:tcW w:w="9890" w:type="dxa"/>
            <w:gridSpan w:val="16"/>
            <w:tcBorders>
              <w:bottom w:val="single" w:sz="8" w:space="0" w:color="000000" w:themeColor="text1"/>
            </w:tcBorders>
            <w:tcMar>
              <w:left w:w="57" w:type="dxa"/>
              <w:right w:w="57" w:type="dxa"/>
            </w:tcMar>
          </w:tcPr>
          <w:p w:rsidR="00014211" w:rsidRPr="00816E80" w:rsidRDefault="00014211" w:rsidP="00732B42">
            <w:pPr>
              <w:pStyle w:val="Prosttext"/>
              <w:rPr>
                <w:b/>
                <w:color w:val="000000"/>
                <w:lang w:val="cs-CZ"/>
              </w:rPr>
            </w:pPr>
            <w:r w:rsidRPr="00816E80">
              <w:rPr>
                <w:b/>
                <w:color w:val="000000"/>
                <w:lang w:val="cs-CZ"/>
              </w:rPr>
              <w:t>Směsi</w:t>
            </w:r>
            <w:r w:rsidRPr="00816E80">
              <w:rPr>
                <w:b/>
                <w:color w:val="000000"/>
                <w:lang w:val="cs-CZ"/>
              </w:rPr>
              <w:br/>
            </w:r>
            <w:r w:rsidR="00E33E23" w:rsidRPr="00816E80">
              <w:rPr>
                <w:color w:val="000000"/>
                <w:lang w:val="cs-CZ"/>
              </w:rPr>
              <w:t>Směs obsahuje tyto nebezpečné látky / látky s expozičním limitem Společenství v pracovním prostředí / látky perzistentní, bioakumulativní a toxické nebo látky vysoce perzistentní a vysoce bioakumulativní:</w:t>
            </w:r>
          </w:p>
        </w:tc>
      </w:tr>
      <w:tr w:rsidR="00D10B09" w:rsidRPr="00816E80" w:rsidTr="00CC4F5B">
        <w:tc>
          <w:tcPr>
            <w:tcW w:w="4452"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rsidR="00D10B09" w:rsidRPr="00816E80" w:rsidRDefault="00D10B09" w:rsidP="00404581">
            <w:pPr>
              <w:pStyle w:val="Prosttext"/>
              <w:spacing w:after="0"/>
              <w:rPr>
                <w:b/>
                <w:color w:val="000000"/>
                <w:lang w:val="cs-CZ"/>
              </w:rPr>
            </w:pPr>
            <w:r w:rsidRPr="00816E80">
              <w:rPr>
                <w:b/>
                <w:color w:val="000000"/>
                <w:lang w:val="cs-CZ"/>
              </w:rPr>
              <w:t>Název látky</w:t>
            </w:r>
            <w:r w:rsidRPr="00816E80">
              <w:rPr>
                <w:b/>
                <w:color w:val="000000"/>
                <w:lang w:val="cs-CZ"/>
              </w:rPr>
              <w:br/>
            </w:r>
            <w:r w:rsidRPr="00816E80">
              <w:rPr>
                <w:b/>
                <w:i/>
                <w:color w:val="000000"/>
                <w:lang w:val="cs-CZ"/>
              </w:rPr>
              <w:t>Registrační číslo REACH</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rsidR="00D10B09" w:rsidRPr="00816E80" w:rsidRDefault="00D10B09" w:rsidP="00404581">
            <w:pPr>
              <w:pStyle w:val="Prosttext"/>
              <w:spacing w:after="0"/>
              <w:rPr>
                <w:b/>
                <w:color w:val="000000"/>
                <w:lang w:val="cs-CZ"/>
              </w:rPr>
            </w:pPr>
            <w:r w:rsidRPr="00816E80">
              <w:rPr>
                <w:b/>
                <w:color w:val="000000"/>
                <w:lang w:val="cs-CZ"/>
              </w:rPr>
              <w:t>Obsah</w:t>
            </w:r>
            <w:r w:rsidRPr="00816E80">
              <w:rPr>
                <w:b/>
                <w:color w:val="000000"/>
                <w:lang w:val="cs-CZ"/>
              </w:rPr>
              <w:br/>
              <w:t>(% hm.)</w:t>
            </w:r>
          </w:p>
        </w:tc>
        <w:tc>
          <w:tcPr>
            <w:tcW w:w="13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rsidR="00D10B09" w:rsidRPr="00816E80" w:rsidRDefault="00D10B09" w:rsidP="00404581">
            <w:pPr>
              <w:pStyle w:val="Prosttext"/>
              <w:spacing w:after="0"/>
              <w:rPr>
                <w:b/>
                <w:color w:val="000000"/>
                <w:lang w:val="cs-CZ"/>
              </w:rPr>
            </w:pPr>
            <w:r w:rsidRPr="00816E80">
              <w:rPr>
                <w:b/>
                <w:color w:val="000000"/>
                <w:lang w:val="cs-CZ"/>
              </w:rPr>
              <w:t>ES číslo</w:t>
            </w:r>
            <w:r w:rsidRPr="00816E80">
              <w:rPr>
                <w:b/>
                <w:color w:val="000000"/>
                <w:lang w:val="cs-CZ"/>
              </w:rPr>
              <w:br/>
              <w:t>CAS číslo</w:t>
            </w:r>
            <w:r w:rsidRPr="00816E80">
              <w:rPr>
                <w:b/>
                <w:color w:val="000000"/>
                <w:lang w:val="cs-CZ"/>
              </w:rPr>
              <w:br/>
              <w:t>Indexové číslo</w:t>
            </w:r>
          </w:p>
        </w:tc>
        <w:tc>
          <w:tcPr>
            <w:tcW w:w="2407"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rsidR="00D10B09" w:rsidRPr="00816E80" w:rsidRDefault="00D10B09" w:rsidP="00404581">
            <w:pPr>
              <w:pStyle w:val="Prosttext"/>
              <w:spacing w:after="0"/>
              <w:rPr>
                <w:b/>
                <w:color w:val="000000"/>
                <w:lang w:val="cs-CZ"/>
              </w:rPr>
            </w:pPr>
            <w:r w:rsidRPr="00816E80">
              <w:rPr>
                <w:b/>
                <w:color w:val="000000"/>
                <w:lang w:val="cs-CZ"/>
              </w:rPr>
              <w:t>Klasifikace podle 1272/2008/ES*</w:t>
            </w:r>
          </w:p>
        </w:tc>
        <w:tc>
          <w:tcPr>
            <w:tcW w:w="1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right w:w="28" w:type="dxa"/>
            </w:tcMar>
          </w:tcPr>
          <w:p w:rsidR="00D10B09" w:rsidRPr="00816E80" w:rsidRDefault="00D10B09" w:rsidP="00404581">
            <w:pPr>
              <w:pStyle w:val="Prosttext"/>
              <w:spacing w:after="0"/>
              <w:rPr>
                <w:b/>
                <w:color w:val="000000"/>
                <w:lang w:val="cs-CZ"/>
              </w:rPr>
            </w:pPr>
            <w:r w:rsidRPr="00816E80">
              <w:rPr>
                <w:b/>
                <w:color w:val="000000"/>
                <w:lang w:val="cs-CZ"/>
              </w:rPr>
              <w:t>Expoziční limit</w:t>
            </w:r>
          </w:p>
        </w:tc>
      </w:tr>
      <w:tr w:rsidR="00732B42" w:rsidRPr="00816E80" w:rsidTr="00732B42">
        <w:trPr>
          <w:trHeight w:val="306"/>
        </w:trPr>
        <w:tc>
          <w:tcPr>
            <w:tcW w:w="4452"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732B42" w:rsidRPr="00816E80" w:rsidRDefault="00732B42" w:rsidP="00732B42">
            <w:pPr>
              <w:rPr>
                <w:szCs w:val="20"/>
                <w:lang w:val="cs-CZ"/>
              </w:rPr>
            </w:pPr>
            <w:r w:rsidRPr="00816E80">
              <w:rPr>
                <w:szCs w:val="20"/>
                <w:lang w:val="cs-CZ"/>
              </w:rPr>
              <w:t>ethanol</w:t>
            </w:r>
          </w:p>
          <w:p w:rsidR="00732B42" w:rsidRPr="00816E80" w:rsidRDefault="00732B42" w:rsidP="00732B42">
            <w:pPr>
              <w:rPr>
                <w:szCs w:val="20"/>
                <w:lang w:val="cs-CZ"/>
              </w:rPr>
            </w:pPr>
            <w:r w:rsidRPr="00816E80">
              <w:rPr>
                <w:i/>
                <w:szCs w:val="20"/>
                <w:lang w:val="cs-CZ"/>
              </w:rPr>
              <w:t>REACH 01-2119457610-43-XXXX</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732B42" w:rsidRPr="00816E80" w:rsidRDefault="00732B42" w:rsidP="00732B42">
            <w:pPr>
              <w:rPr>
                <w:szCs w:val="20"/>
                <w:lang w:val="cs-CZ"/>
              </w:rPr>
            </w:pPr>
            <w:r>
              <w:rPr>
                <w:szCs w:val="20"/>
                <w:lang w:val="cs-CZ"/>
              </w:rPr>
              <w:t>&lt; 35</w:t>
            </w:r>
          </w:p>
        </w:tc>
        <w:tc>
          <w:tcPr>
            <w:tcW w:w="13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732B42" w:rsidRPr="00816E80" w:rsidRDefault="00732B42" w:rsidP="00732B42">
            <w:pPr>
              <w:rPr>
                <w:szCs w:val="20"/>
                <w:lang w:val="cs-CZ"/>
              </w:rPr>
            </w:pPr>
            <w:r w:rsidRPr="00816E80">
              <w:rPr>
                <w:szCs w:val="20"/>
                <w:lang w:val="cs-CZ"/>
              </w:rPr>
              <w:t>200-578-6</w:t>
            </w:r>
          </w:p>
          <w:p w:rsidR="00732B42" w:rsidRPr="00816E80" w:rsidRDefault="00732B42" w:rsidP="00732B42">
            <w:pPr>
              <w:rPr>
                <w:szCs w:val="20"/>
                <w:lang w:val="cs-CZ"/>
              </w:rPr>
            </w:pPr>
            <w:r w:rsidRPr="00816E80">
              <w:rPr>
                <w:szCs w:val="20"/>
                <w:lang w:val="cs-CZ"/>
              </w:rPr>
              <w:t>64-17-5</w:t>
            </w:r>
          </w:p>
          <w:p w:rsidR="00732B42" w:rsidRPr="00816E80" w:rsidRDefault="00732B42" w:rsidP="00732B42">
            <w:pPr>
              <w:rPr>
                <w:szCs w:val="20"/>
                <w:lang w:val="cs-CZ"/>
              </w:rPr>
            </w:pPr>
            <w:r w:rsidRPr="00816E80">
              <w:rPr>
                <w:szCs w:val="20"/>
                <w:lang w:val="cs-CZ"/>
              </w:rPr>
              <w:t>603-002-00-5</w:t>
            </w:r>
          </w:p>
        </w:tc>
        <w:tc>
          <w:tcPr>
            <w:tcW w:w="15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732B42" w:rsidRPr="00816E80" w:rsidRDefault="00732B42" w:rsidP="00732B42">
            <w:pPr>
              <w:rPr>
                <w:szCs w:val="20"/>
                <w:lang w:val="cs-CZ"/>
              </w:rPr>
            </w:pPr>
            <w:r w:rsidRPr="00816E80">
              <w:rPr>
                <w:szCs w:val="20"/>
                <w:lang w:val="cs-CZ"/>
              </w:rPr>
              <w:t>Flam. Liq. 2</w:t>
            </w:r>
            <w:r w:rsidRPr="00816E80">
              <w:rPr>
                <w:szCs w:val="20"/>
                <w:lang w:val="cs-CZ"/>
              </w:rPr>
              <w:br/>
              <w:t>Eye Irrit. 2</w:t>
            </w: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732B42" w:rsidRPr="00816E80" w:rsidRDefault="00732B42" w:rsidP="00732B42">
            <w:pPr>
              <w:rPr>
                <w:szCs w:val="20"/>
                <w:lang w:val="cs-CZ"/>
              </w:rPr>
            </w:pPr>
            <w:r w:rsidRPr="00816E80">
              <w:rPr>
                <w:szCs w:val="20"/>
                <w:lang w:val="cs-CZ"/>
              </w:rPr>
              <w:t>H225</w:t>
            </w:r>
          </w:p>
          <w:p w:rsidR="00732B42" w:rsidRPr="00816E80" w:rsidRDefault="00732B42" w:rsidP="00732B42">
            <w:pPr>
              <w:rPr>
                <w:szCs w:val="20"/>
                <w:lang w:val="cs-CZ"/>
              </w:rPr>
            </w:pPr>
            <w:r w:rsidRPr="00816E80">
              <w:rPr>
                <w:szCs w:val="20"/>
                <w:lang w:val="cs-CZ"/>
              </w:rPr>
              <w:t>H319</w:t>
            </w:r>
          </w:p>
        </w:tc>
        <w:tc>
          <w:tcPr>
            <w:tcW w:w="1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732B42" w:rsidRPr="00816E80" w:rsidRDefault="00732B42" w:rsidP="00732B42">
            <w:pPr>
              <w:pStyle w:val="Prosttext"/>
              <w:spacing w:after="0"/>
              <w:rPr>
                <w:lang w:val="cs-CZ"/>
              </w:rPr>
            </w:pPr>
            <w:r w:rsidRPr="00816E80">
              <w:rPr>
                <w:lang w:val="cs-CZ"/>
              </w:rPr>
              <w:t>Exp. limit (národní)</w:t>
            </w:r>
            <w:r w:rsidRPr="00816E80">
              <w:rPr>
                <w:lang w:val="cs-CZ"/>
              </w:rPr>
              <w:br/>
              <w:t>viz. 8.1</w:t>
            </w:r>
          </w:p>
        </w:tc>
      </w:tr>
      <w:tr w:rsidR="002F0E3F" w:rsidRPr="00816E80" w:rsidTr="00CF132D">
        <w:trPr>
          <w:trHeight w:val="306"/>
        </w:trPr>
        <w:tc>
          <w:tcPr>
            <w:tcW w:w="4452"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2F0E3F" w:rsidRPr="00816E80" w:rsidRDefault="002F0E3F" w:rsidP="00CF132D">
            <w:pPr>
              <w:rPr>
                <w:i/>
                <w:szCs w:val="20"/>
                <w:lang w:val="cs-CZ"/>
              </w:rPr>
            </w:pPr>
            <w:r w:rsidRPr="00816E80">
              <w:rPr>
                <w:szCs w:val="20"/>
                <w:lang w:val="cs-CZ"/>
              </w:rPr>
              <w:lastRenderedPageBreak/>
              <w:t>isobutan</w:t>
            </w:r>
            <w:r w:rsidRPr="00816E80">
              <w:rPr>
                <w:szCs w:val="20"/>
                <w:lang w:val="cs-CZ"/>
              </w:rPr>
              <w:br/>
            </w:r>
            <w:r w:rsidRPr="00816E80">
              <w:rPr>
                <w:i/>
                <w:szCs w:val="20"/>
                <w:lang w:val="cs-CZ"/>
              </w:rPr>
              <w:t>REACH 01-2119485395-27-</w:t>
            </w:r>
            <w:r w:rsidR="00FE1A75" w:rsidRPr="00816E80">
              <w:rPr>
                <w:i/>
                <w:szCs w:val="20"/>
                <w:lang w:val="cs-CZ"/>
              </w:rPr>
              <w:t>XXXX</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2F0E3F" w:rsidRPr="00816E80" w:rsidRDefault="002F0E3F" w:rsidP="00CF132D">
            <w:pPr>
              <w:rPr>
                <w:lang w:val="cs-CZ"/>
              </w:rPr>
            </w:pPr>
            <w:r w:rsidRPr="00816E80">
              <w:rPr>
                <w:lang w:val="cs-CZ"/>
              </w:rPr>
              <w:t>30</w:t>
            </w:r>
          </w:p>
        </w:tc>
        <w:tc>
          <w:tcPr>
            <w:tcW w:w="13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2F0E3F" w:rsidRPr="00816E80" w:rsidRDefault="002F0E3F" w:rsidP="00CF132D">
            <w:pPr>
              <w:rPr>
                <w:lang w:val="cs-CZ"/>
              </w:rPr>
            </w:pPr>
            <w:r w:rsidRPr="00816E80">
              <w:rPr>
                <w:lang w:val="cs-CZ"/>
              </w:rPr>
              <w:t>200-857-2</w:t>
            </w:r>
          </w:p>
          <w:p w:rsidR="002F0E3F" w:rsidRPr="00816E80" w:rsidRDefault="002F0E3F" w:rsidP="00CF132D">
            <w:pPr>
              <w:rPr>
                <w:lang w:val="cs-CZ"/>
              </w:rPr>
            </w:pPr>
            <w:r w:rsidRPr="00816E80">
              <w:rPr>
                <w:lang w:val="cs-CZ"/>
              </w:rPr>
              <w:t>75-28-5</w:t>
            </w:r>
          </w:p>
          <w:p w:rsidR="002F0E3F" w:rsidRPr="00816E80" w:rsidRDefault="002F0E3F" w:rsidP="00CF132D">
            <w:pPr>
              <w:rPr>
                <w:lang w:val="cs-CZ"/>
              </w:rPr>
            </w:pPr>
            <w:r w:rsidRPr="00816E80">
              <w:rPr>
                <w:lang w:val="cs-CZ"/>
              </w:rPr>
              <w:t>601-004-01-8</w:t>
            </w:r>
          </w:p>
        </w:tc>
        <w:tc>
          <w:tcPr>
            <w:tcW w:w="15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2F0E3F" w:rsidRPr="00816E80" w:rsidRDefault="002F0E3F" w:rsidP="00CF132D">
            <w:pPr>
              <w:rPr>
                <w:lang w:val="cs-CZ"/>
              </w:rPr>
            </w:pPr>
            <w:r w:rsidRPr="00816E80">
              <w:rPr>
                <w:lang w:val="cs-CZ"/>
              </w:rPr>
              <w:t>Flam. Gas 1</w:t>
            </w:r>
            <w:r w:rsidRPr="00816E80">
              <w:rPr>
                <w:lang w:val="cs-CZ"/>
              </w:rPr>
              <w:br/>
              <w:t>Press. Gas</w:t>
            </w:r>
          </w:p>
          <w:p w:rsidR="002F0E3F" w:rsidRPr="00816E80" w:rsidRDefault="002F0E3F" w:rsidP="00CF132D">
            <w:pPr>
              <w:rPr>
                <w:lang w:val="cs-CZ"/>
              </w:rPr>
            </w:pP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2F0E3F" w:rsidRPr="00816E80" w:rsidRDefault="002F0E3F" w:rsidP="00CF132D">
            <w:pPr>
              <w:rPr>
                <w:lang w:val="cs-CZ"/>
              </w:rPr>
            </w:pPr>
            <w:r w:rsidRPr="00816E80">
              <w:rPr>
                <w:lang w:val="cs-CZ"/>
              </w:rPr>
              <w:t xml:space="preserve">H220 </w:t>
            </w:r>
          </w:p>
          <w:p w:rsidR="002F0E3F" w:rsidRPr="00816E80" w:rsidRDefault="002F0E3F" w:rsidP="00CF132D">
            <w:pPr>
              <w:rPr>
                <w:lang w:val="cs-CZ"/>
              </w:rPr>
            </w:pPr>
            <w:r w:rsidRPr="00816E80">
              <w:rPr>
                <w:lang w:val="cs-CZ"/>
              </w:rPr>
              <w:t xml:space="preserve">H280 </w:t>
            </w:r>
          </w:p>
        </w:tc>
        <w:tc>
          <w:tcPr>
            <w:tcW w:w="1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2F0E3F" w:rsidRPr="00816E80" w:rsidRDefault="002F0E3F" w:rsidP="00CF132D">
            <w:pPr>
              <w:rPr>
                <w:szCs w:val="20"/>
                <w:lang w:val="cs-CZ"/>
              </w:rPr>
            </w:pPr>
            <w:r w:rsidRPr="00816E80">
              <w:rPr>
                <w:rFonts w:eastAsia="MS Mincho"/>
                <w:szCs w:val="20"/>
                <w:lang w:val="cs-CZ"/>
              </w:rPr>
              <w:t>Exp. limit (národní)</w:t>
            </w:r>
            <w:r w:rsidRPr="00816E80">
              <w:rPr>
                <w:rFonts w:eastAsia="MS Mincho"/>
                <w:szCs w:val="20"/>
                <w:lang w:val="cs-CZ"/>
              </w:rPr>
              <w:br/>
            </w:r>
            <w:r w:rsidRPr="00816E80">
              <w:rPr>
                <w:szCs w:val="20"/>
                <w:lang w:val="cs-CZ"/>
              </w:rPr>
              <w:t>viz. 8.1</w:t>
            </w:r>
          </w:p>
        </w:tc>
      </w:tr>
      <w:tr w:rsidR="00FE1A75" w:rsidRPr="00816E80" w:rsidTr="00732B42">
        <w:trPr>
          <w:trHeight w:val="306"/>
        </w:trPr>
        <w:tc>
          <w:tcPr>
            <w:tcW w:w="4452"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FE1A75" w:rsidRPr="00816E80" w:rsidRDefault="00FE1A75" w:rsidP="00732B42">
            <w:pPr>
              <w:rPr>
                <w:rFonts w:eastAsia="MS Mincho"/>
                <w:szCs w:val="20"/>
                <w:lang w:val="cs-CZ"/>
              </w:rPr>
            </w:pPr>
            <w:r w:rsidRPr="00816E80">
              <w:rPr>
                <w:szCs w:val="20"/>
                <w:lang w:val="cs-CZ"/>
              </w:rPr>
              <w:t>N,N-diethyl-m-toluamid</w:t>
            </w:r>
            <w:r w:rsidRPr="00816E80">
              <w:rPr>
                <w:szCs w:val="20"/>
                <w:lang w:val="cs-CZ"/>
              </w:rPr>
              <w:br/>
              <w:t>(DEET)</w:t>
            </w:r>
            <w:r w:rsidRPr="00816E80">
              <w:rPr>
                <w:i/>
                <w:szCs w:val="20"/>
                <w:lang w:val="cs-CZ"/>
              </w:rPr>
              <w:br/>
              <w:t>REACH dosud neuvedeno</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FE1A75" w:rsidRPr="00816E80" w:rsidRDefault="00FE1A75" w:rsidP="00732B42">
            <w:pPr>
              <w:rPr>
                <w:rFonts w:eastAsia="MS Mincho"/>
                <w:szCs w:val="20"/>
                <w:lang w:val="cs-CZ"/>
              </w:rPr>
            </w:pPr>
            <w:r w:rsidRPr="00816E80">
              <w:rPr>
                <w:rFonts w:eastAsia="MS Mincho"/>
                <w:szCs w:val="20"/>
                <w:lang w:val="cs-CZ"/>
              </w:rPr>
              <w:t>25</w:t>
            </w:r>
          </w:p>
        </w:tc>
        <w:tc>
          <w:tcPr>
            <w:tcW w:w="13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FE1A75" w:rsidRPr="00816E80" w:rsidRDefault="00FE1A75" w:rsidP="00732B42">
            <w:pPr>
              <w:rPr>
                <w:lang w:val="cs-CZ"/>
              </w:rPr>
            </w:pPr>
            <w:r w:rsidRPr="00816E80">
              <w:rPr>
                <w:lang w:val="cs-CZ"/>
              </w:rPr>
              <w:t>205-149-7</w:t>
            </w:r>
          </w:p>
          <w:p w:rsidR="00FE1A75" w:rsidRPr="00816E80" w:rsidRDefault="00FE1A75" w:rsidP="00732B42">
            <w:pPr>
              <w:rPr>
                <w:lang w:val="cs-CZ"/>
              </w:rPr>
            </w:pPr>
            <w:r w:rsidRPr="00816E80">
              <w:rPr>
                <w:lang w:val="cs-CZ"/>
              </w:rPr>
              <w:t>134-62-3</w:t>
            </w:r>
          </w:p>
          <w:p w:rsidR="00FE1A75" w:rsidRPr="00816E80" w:rsidRDefault="00FE1A75" w:rsidP="00732B42">
            <w:pPr>
              <w:rPr>
                <w:lang w:val="cs-CZ"/>
              </w:rPr>
            </w:pPr>
            <w:r w:rsidRPr="00816E80">
              <w:rPr>
                <w:lang w:val="cs-CZ"/>
              </w:rPr>
              <w:t>616-018-00-2</w:t>
            </w:r>
          </w:p>
        </w:tc>
        <w:tc>
          <w:tcPr>
            <w:tcW w:w="15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FE1A75" w:rsidRPr="00816E80" w:rsidRDefault="00FE1A75" w:rsidP="00FE1A75">
            <w:pPr>
              <w:rPr>
                <w:szCs w:val="16"/>
                <w:lang w:val="cs-CZ"/>
              </w:rPr>
            </w:pPr>
            <w:r w:rsidRPr="00816E80">
              <w:rPr>
                <w:szCs w:val="16"/>
                <w:lang w:val="cs-CZ"/>
              </w:rPr>
              <w:t xml:space="preserve">Acute Tox. 4 </w:t>
            </w:r>
          </w:p>
          <w:p w:rsidR="00FE1A75" w:rsidRPr="00816E80" w:rsidRDefault="00FE1A75" w:rsidP="00FE1A75">
            <w:pPr>
              <w:rPr>
                <w:szCs w:val="16"/>
                <w:lang w:val="cs-CZ"/>
              </w:rPr>
            </w:pPr>
            <w:r w:rsidRPr="00816E80">
              <w:rPr>
                <w:szCs w:val="16"/>
                <w:lang w:val="cs-CZ"/>
              </w:rPr>
              <w:t>Skin Irrit 2</w:t>
            </w:r>
          </w:p>
          <w:p w:rsidR="00FE1A75" w:rsidRPr="00816E80" w:rsidRDefault="00FE1A75" w:rsidP="00FE1A75">
            <w:pPr>
              <w:rPr>
                <w:szCs w:val="16"/>
                <w:lang w:val="cs-CZ"/>
              </w:rPr>
            </w:pPr>
            <w:r w:rsidRPr="00816E80">
              <w:rPr>
                <w:szCs w:val="16"/>
                <w:lang w:val="cs-CZ"/>
              </w:rPr>
              <w:t>Eye Irrit. 2</w:t>
            </w:r>
          </w:p>
          <w:p w:rsidR="00FE1A75" w:rsidRPr="00816E80" w:rsidRDefault="00FE1A75" w:rsidP="00FE1A75">
            <w:pPr>
              <w:rPr>
                <w:szCs w:val="16"/>
                <w:lang w:val="cs-CZ"/>
              </w:rPr>
            </w:pPr>
            <w:r w:rsidRPr="00816E80">
              <w:rPr>
                <w:szCs w:val="16"/>
                <w:lang w:val="cs-CZ"/>
              </w:rPr>
              <w:t>Aquatic Chronic 3</w:t>
            </w: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FE1A75" w:rsidRPr="00816E80" w:rsidRDefault="00FE1A75" w:rsidP="00FE1A75">
            <w:pPr>
              <w:pStyle w:val="NormalTab"/>
              <w:rPr>
                <w:szCs w:val="16"/>
              </w:rPr>
            </w:pPr>
            <w:r w:rsidRPr="00816E80">
              <w:rPr>
                <w:szCs w:val="16"/>
              </w:rPr>
              <w:t xml:space="preserve">H302 </w:t>
            </w:r>
          </w:p>
          <w:p w:rsidR="00FE1A75" w:rsidRPr="00816E80" w:rsidRDefault="00FE1A75" w:rsidP="00FE1A75">
            <w:pPr>
              <w:pStyle w:val="NormalTab"/>
              <w:rPr>
                <w:szCs w:val="16"/>
              </w:rPr>
            </w:pPr>
            <w:r w:rsidRPr="00816E80">
              <w:rPr>
                <w:szCs w:val="16"/>
              </w:rPr>
              <w:t>H315</w:t>
            </w:r>
          </w:p>
          <w:p w:rsidR="00FE1A75" w:rsidRPr="00816E80" w:rsidRDefault="00FE1A75" w:rsidP="00FE1A75">
            <w:pPr>
              <w:pStyle w:val="NormalTab"/>
              <w:rPr>
                <w:szCs w:val="16"/>
              </w:rPr>
            </w:pPr>
            <w:r w:rsidRPr="00816E80">
              <w:rPr>
                <w:szCs w:val="16"/>
              </w:rPr>
              <w:t>H319</w:t>
            </w:r>
          </w:p>
          <w:p w:rsidR="00FE1A75" w:rsidRPr="00816E80" w:rsidRDefault="00FE1A75" w:rsidP="00FE1A75">
            <w:pPr>
              <w:pStyle w:val="NormalTab"/>
              <w:rPr>
                <w:szCs w:val="16"/>
              </w:rPr>
            </w:pPr>
            <w:r w:rsidRPr="00816E80">
              <w:rPr>
                <w:szCs w:val="16"/>
              </w:rPr>
              <w:t>H412</w:t>
            </w:r>
          </w:p>
        </w:tc>
        <w:tc>
          <w:tcPr>
            <w:tcW w:w="1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FE1A75" w:rsidRPr="00816E80" w:rsidRDefault="00FE1A75" w:rsidP="00732B42">
            <w:pPr>
              <w:rPr>
                <w:szCs w:val="20"/>
                <w:lang w:val="cs-CZ"/>
              </w:rPr>
            </w:pPr>
            <w:r w:rsidRPr="00816E80">
              <w:rPr>
                <w:rFonts w:eastAsia="MS Mincho"/>
                <w:szCs w:val="20"/>
                <w:lang w:val="cs-CZ"/>
              </w:rPr>
              <w:t>-</w:t>
            </w:r>
          </w:p>
        </w:tc>
      </w:tr>
      <w:tr w:rsidR="00DA50C0" w:rsidRPr="00816E80" w:rsidTr="00CC4F5B">
        <w:trPr>
          <w:trHeight w:val="306"/>
        </w:trPr>
        <w:tc>
          <w:tcPr>
            <w:tcW w:w="4452"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DA50C0" w:rsidRPr="00816E80" w:rsidRDefault="00DA50C0" w:rsidP="002D04FB">
            <w:pPr>
              <w:rPr>
                <w:szCs w:val="20"/>
                <w:lang w:val="cs-CZ"/>
              </w:rPr>
            </w:pPr>
            <w:r w:rsidRPr="00816E80">
              <w:rPr>
                <w:szCs w:val="20"/>
                <w:lang w:val="cs-CZ"/>
              </w:rPr>
              <w:t xml:space="preserve">butan (s obsahem méně </w:t>
            </w:r>
            <w:r w:rsidRPr="00816E80">
              <w:rPr>
                <w:szCs w:val="20"/>
                <w:lang w:val="cs-CZ"/>
              </w:rPr>
              <w:br/>
              <w:t>než 0,1 % buta-1,3-dienu)</w:t>
            </w:r>
            <w:r w:rsidRPr="00816E80">
              <w:rPr>
                <w:szCs w:val="20"/>
                <w:lang w:val="cs-CZ"/>
              </w:rPr>
              <w:br/>
            </w:r>
            <w:r w:rsidRPr="00816E80">
              <w:rPr>
                <w:i/>
                <w:szCs w:val="20"/>
                <w:lang w:val="cs-CZ"/>
              </w:rPr>
              <w:t>REACH 01-2119474691-32-</w:t>
            </w:r>
            <w:r w:rsidR="00FE1A75" w:rsidRPr="00816E80">
              <w:rPr>
                <w:i/>
                <w:szCs w:val="20"/>
                <w:lang w:val="cs-CZ"/>
              </w:rPr>
              <w:t>XXXX</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DA50C0" w:rsidRPr="00816E80" w:rsidRDefault="004944B1" w:rsidP="002D04FB">
            <w:pPr>
              <w:rPr>
                <w:snapToGrid w:val="0"/>
                <w:lang w:val="cs-CZ"/>
              </w:rPr>
            </w:pPr>
            <w:r w:rsidRPr="00816E80">
              <w:rPr>
                <w:snapToGrid w:val="0"/>
                <w:lang w:val="cs-CZ"/>
              </w:rPr>
              <w:t>&lt; 10</w:t>
            </w:r>
          </w:p>
        </w:tc>
        <w:tc>
          <w:tcPr>
            <w:tcW w:w="13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DA50C0" w:rsidRPr="00816E80" w:rsidRDefault="00DA50C0" w:rsidP="002D04FB">
            <w:pPr>
              <w:rPr>
                <w:lang w:val="cs-CZ"/>
              </w:rPr>
            </w:pPr>
            <w:r w:rsidRPr="00816E80">
              <w:rPr>
                <w:lang w:val="cs-CZ"/>
              </w:rPr>
              <w:t>203-448-7</w:t>
            </w:r>
          </w:p>
          <w:p w:rsidR="00DA50C0" w:rsidRPr="00816E80" w:rsidRDefault="00DA50C0" w:rsidP="002D04FB">
            <w:pPr>
              <w:rPr>
                <w:lang w:val="cs-CZ"/>
              </w:rPr>
            </w:pPr>
            <w:r w:rsidRPr="00816E80">
              <w:rPr>
                <w:lang w:val="cs-CZ"/>
              </w:rPr>
              <w:t xml:space="preserve">106-97-8 </w:t>
            </w:r>
          </w:p>
          <w:p w:rsidR="00DA50C0" w:rsidRPr="00816E80" w:rsidRDefault="00DA50C0" w:rsidP="002D04FB">
            <w:pPr>
              <w:rPr>
                <w:lang w:val="cs-CZ"/>
              </w:rPr>
            </w:pPr>
            <w:r w:rsidRPr="00816E80">
              <w:rPr>
                <w:lang w:val="cs-CZ"/>
              </w:rPr>
              <w:t>601-004-00-0</w:t>
            </w:r>
          </w:p>
        </w:tc>
        <w:tc>
          <w:tcPr>
            <w:tcW w:w="15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DA50C0" w:rsidRPr="00816E80" w:rsidRDefault="00DA50C0" w:rsidP="002D04FB">
            <w:pPr>
              <w:rPr>
                <w:lang w:val="cs-CZ"/>
              </w:rPr>
            </w:pPr>
            <w:r w:rsidRPr="00816E80">
              <w:rPr>
                <w:lang w:val="cs-CZ"/>
              </w:rPr>
              <w:t>Flam. Gas 1</w:t>
            </w:r>
            <w:r w:rsidRPr="00816E80">
              <w:rPr>
                <w:lang w:val="cs-CZ"/>
              </w:rPr>
              <w:br/>
              <w:t>Press. Gas</w:t>
            </w:r>
          </w:p>
          <w:p w:rsidR="00DA50C0" w:rsidRPr="00816E80" w:rsidRDefault="00DA50C0" w:rsidP="002D04FB">
            <w:pPr>
              <w:rPr>
                <w:lang w:val="cs-CZ"/>
              </w:rPr>
            </w:pP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DA50C0" w:rsidRPr="00816E80" w:rsidRDefault="00DA50C0" w:rsidP="002D04FB">
            <w:pPr>
              <w:rPr>
                <w:lang w:val="cs-CZ"/>
              </w:rPr>
            </w:pPr>
            <w:r w:rsidRPr="00816E80">
              <w:rPr>
                <w:lang w:val="cs-CZ"/>
              </w:rPr>
              <w:t xml:space="preserve">H220 </w:t>
            </w:r>
            <w:r w:rsidRPr="00816E80">
              <w:rPr>
                <w:lang w:val="cs-CZ"/>
              </w:rPr>
              <w:br/>
              <w:t>H280</w:t>
            </w:r>
          </w:p>
        </w:tc>
        <w:tc>
          <w:tcPr>
            <w:tcW w:w="1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DA50C0" w:rsidRPr="00816E80" w:rsidRDefault="00DA50C0" w:rsidP="002D04FB">
            <w:pPr>
              <w:rPr>
                <w:lang w:val="cs-CZ"/>
              </w:rPr>
            </w:pPr>
            <w:r w:rsidRPr="00816E80">
              <w:rPr>
                <w:lang w:val="cs-CZ"/>
              </w:rPr>
              <w:t>Exp. limit (národní)</w:t>
            </w:r>
          </w:p>
          <w:p w:rsidR="00DA50C0" w:rsidRPr="00816E80" w:rsidRDefault="00DA50C0" w:rsidP="002D04FB">
            <w:pPr>
              <w:rPr>
                <w:lang w:val="cs-CZ"/>
              </w:rPr>
            </w:pPr>
            <w:r w:rsidRPr="00816E80">
              <w:rPr>
                <w:lang w:val="cs-CZ"/>
              </w:rPr>
              <w:t>viz. 8.1</w:t>
            </w:r>
          </w:p>
        </w:tc>
      </w:tr>
      <w:tr w:rsidR="00DA50C0" w:rsidRPr="00816E80" w:rsidTr="0038467B">
        <w:trPr>
          <w:trHeight w:val="306"/>
        </w:trPr>
        <w:tc>
          <w:tcPr>
            <w:tcW w:w="4452"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DA50C0" w:rsidRPr="00816E80" w:rsidRDefault="00DA50C0" w:rsidP="0038467B">
            <w:pPr>
              <w:rPr>
                <w:szCs w:val="20"/>
                <w:lang w:val="cs-CZ"/>
              </w:rPr>
            </w:pPr>
            <w:r w:rsidRPr="00816E80">
              <w:rPr>
                <w:szCs w:val="20"/>
                <w:lang w:val="cs-CZ"/>
              </w:rPr>
              <w:t xml:space="preserve">propan </w:t>
            </w:r>
            <w:r w:rsidRPr="00816E80">
              <w:rPr>
                <w:szCs w:val="20"/>
                <w:lang w:val="cs-CZ"/>
              </w:rPr>
              <w:br/>
            </w:r>
            <w:r w:rsidRPr="00816E80">
              <w:rPr>
                <w:i/>
                <w:szCs w:val="20"/>
                <w:lang w:val="cs-CZ"/>
              </w:rPr>
              <w:t>REACH 01-2119486944-21-</w:t>
            </w:r>
            <w:r w:rsidR="00FE1A75" w:rsidRPr="00816E80">
              <w:rPr>
                <w:i/>
                <w:szCs w:val="20"/>
                <w:lang w:val="cs-CZ"/>
              </w:rPr>
              <w:t>XXXX</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DA50C0" w:rsidRPr="00816E80" w:rsidRDefault="00DA50C0" w:rsidP="004944B1">
            <w:pPr>
              <w:rPr>
                <w:lang w:val="cs-CZ"/>
              </w:rPr>
            </w:pPr>
            <w:r w:rsidRPr="00816E80">
              <w:rPr>
                <w:snapToGrid w:val="0"/>
                <w:lang w:val="cs-CZ"/>
              </w:rPr>
              <w:t xml:space="preserve">&lt; </w:t>
            </w:r>
            <w:r w:rsidR="004944B1" w:rsidRPr="00816E80">
              <w:rPr>
                <w:snapToGrid w:val="0"/>
                <w:lang w:val="cs-CZ"/>
              </w:rPr>
              <w:t>10</w:t>
            </w:r>
          </w:p>
        </w:tc>
        <w:tc>
          <w:tcPr>
            <w:tcW w:w="13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DA50C0" w:rsidRPr="00816E80" w:rsidRDefault="00DA50C0" w:rsidP="0038467B">
            <w:pPr>
              <w:rPr>
                <w:lang w:val="cs-CZ"/>
              </w:rPr>
            </w:pPr>
            <w:r w:rsidRPr="00816E80">
              <w:rPr>
                <w:lang w:val="cs-CZ"/>
              </w:rPr>
              <w:t xml:space="preserve">200-827-9 </w:t>
            </w:r>
          </w:p>
          <w:p w:rsidR="00DA50C0" w:rsidRPr="00816E80" w:rsidRDefault="00DA50C0" w:rsidP="0038467B">
            <w:pPr>
              <w:rPr>
                <w:lang w:val="cs-CZ"/>
              </w:rPr>
            </w:pPr>
            <w:r w:rsidRPr="00816E80">
              <w:rPr>
                <w:lang w:val="cs-CZ"/>
              </w:rPr>
              <w:t>74-98-6</w:t>
            </w:r>
          </w:p>
          <w:p w:rsidR="00DA50C0" w:rsidRPr="00816E80" w:rsidRDefault="00DA50C0" w:rsidP="0038467B">
            <w:pPr>
              <w:rPr>
                <w:lang w:val="cs-CZ"/>
              </w:rPr>
            </w:pPr>
            <w:r w:rsidRPr="00816E80">
              <w:rPr>
                <w:lang w:val="cs-CZ"/>
              </w:rPr>
              <w:t>601-003-00-5</w:t>
            </w:r>
          </w:p>
        </w:tc>
        <w:tc>
          <w:tcPr>
            <w:tcW w:w="15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DA50C0" w:rsidRPr="00816E80" w:rsidRDefault="00DA50C0" w:rsidP="0038467B">
            <w:pPr>
              <w:rPr>
                <w:lang w:val="cs-CZ"/>
              </w:rPr>
            </w:pPr>
            <w:r w:rsidRPr="00816E80">
              <w:rPr>
                <w:lang w:val="cs-CZ"/>
              </w:rPr>
              <w:t>Flam. Gas 1</w:t>
            </w:r>
            <w:r w:rsidRPr="00816E80">
              <w:rPr>
                <w:lang w:val="cs-CZ"/>
              </w:rPr>
              <w:br/>
              <w:t>Press. Gas</w:t>
            </w:r>
          </w:p>
          <w:p w:rsidR="00DA50C0" w:rsidRPr="00816E80" w:rsidRDefault="00DA50C0" w:rsidP="0038467B">
            <w:pPr>
              <w:rPr>
                <w:lang w:val="cs-CZ"/>
              </w:rPr>
            </w:pP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DA50C0" w:rsidRPr="00816E80" w:rsidRDefault="00DA50C0" w:rsidP="0038467B">
            <w:pPr>
              <w:rPr>
                <w:lang w:val="cs-CZ"/>
              </w:rPr>
            </w:pPr>
            <w:r w:rsidRPr="00816E80">
              <w:rPr>
                <w:lang w:val="cs-CZ"/>
              </w:rPr>
              <w:t xml:space="preserve">H220 </w:t>
            </w:r>
          </w:p>
          <w:p w:rsidR="00DA50C0" w:rsidRPr="00816E80" w:rsidRDefault="00DA50C0" w:rsidP="0038467B">
            <w:pPr>
              <w:rPr>
                <w:lang w:val="cs-CZ"/>
              </w:rPr>
            </w:pPr>
            <w:r w:rsidRPr="00816E80">
              <w:rPr>
                <w:lang w:val="cs-CZ"/>
              </w:rPr>
              <w:t>H280</w:t>
            </w:r>
          </w:p>
        </w:tc>
        <w:tc>
          <w:tcPr>
            <w:tcW w:w="1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DA50C0" w:rsidRPr="00816E80" w:rsidRDefault="00DA50C0" w:rsidP="0038467B">
            <w:pPr>
              <w:rPr>
                <w:lang w:val="cs-CZ"/>
              </w:rPr>
            </w:pPr>
            <w:r w:rsidRPr="00816E80">
              <w:rPr>
                <w:lang w:val="cs-CZ"/>
              </w:rPr>
              <w:t>Exp. limit (národní)</w:t>
            </w:r>
          </w:p>
          <w:p w:rsidR="00DA50C0" w:rsidRPr="00816E80" w:rsidRDefault="00DA50C0" w:rsidP="0038467B">
            <w:pPr>
              <w:rPr>
                <w:lang w:val="cs-CZ"/>
              </w:rPr>
            </w:pPr>
            <w:r w:rsidRPr="00816E80">
              <w:rPr>
                <w:lang w:val="cs-CZ"/>
              </w:rPr>
              <w:t>viz. 8.1</w:t>
            </w:r>
          </w:p>
        </w:tc>
      </w:tr>
      <w:tr w:rsidR="002E6FA5" w:rsidRPr="00816E80" w:rsidTr="00CF132D">
        <w:trPr>
          <w:trHeight w:val="306"/>
        </w:trPr>
        <w:tc>
          <w:tcPr>
            <w:tcW w:w="4452"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2E6FA5" w:rsidRPr="00816E80" w:rsidRDefault="002E6FA5" w:rsidP="00CF132D">
            <w:pPr>
              <w:pStyle w:val="Prosttext"/>
              <w:spacing w:after="0"/>
              <w:rPr>
                <w:rFonts w:eastAsia="Arial"/>
                <w:b/>
                <w:bCs/>
                <w:lang w:val="cs-CZ"/>
              </w:rPr>
            </w:pPr>
            <w:r w:rsidRPr="00816E80">
              <w:rPr>
                <w:lang w:val="cs-CZ"/>
              </w:rPr>
              <w:t xml:space="preserve">methylethylketon </w:t>
            </w:r>
            <w:r w:rsidRPr="00816E80">
              <w:rPr>
                <w:lang w:val="cs-CZ"/>
              </w:rPr>
              <w:br/>
              <w:t>(</w:t>
            </w:r>
            <w:r w:rsidRPr="00816E80">
              <w:rPr>
                <w:i/>
                <w:lang w:val="cs-CZ"/>
              </w:rPr>
              <w:t>butanon</w:t>
            </w:r>
            <w:r w:rsidRPr="00816E80">
              <w:rPr>
                <w:lang w:val="cs-CZ"/>
              </w:rPr>
              <w:t>)</w:t>
            </w:r>
            <w:r w:rsidRPr="00816E80">
              <w:rPr>
                <w:lang w:val="cs-CZ"/>
              </w:rPr>
              <w:br/>
            </w:r>
            <w:r w:rsidRPr="00816E80">
              <w:rPr>
                <w:i/>
                <w:lang w:val="cs-CZ"/>
              </w:rPr>
              <w:t>REACH 01-2119457290-43-</w:t>
            </w:r>
            <w:r w:rsidR="00FE1A75" w:rsidRPr="00816E80">
              <w:rPr>
                <w:i/>
                <w:lang w:val="cs-CZ"/>
              </w:rPr>
              <w:t>XXXX</w:t>
            </w:r>
          </w:p>
        </w:tc>
        <w:tc>
          <w:tcPr>
            <w:tcW w:w="1134"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2E6FA5" w:rsidRPr="00816E80" w:rsidRDefault="002E6FA5" w:rsidP="00732B42">
            <w:pPr>
              <w:pStyle w:val="Prosttext"/>
              <w:spacing w:after="0"/>
              <w:rPr>
                <w:rFonts w:eastAsia="Arial"/>
                <w:b/>
                <w:bCs/>
                <w:lang w:val="cs-CZ"/>
              </w:rPr>
            </w:pPr>
            <w:r w:rsidRPr="00816E80">
              <w:rPr>
                <w:lang w:val="cs-CZ"/>
              </w:rPr>
              <w:t>&lt; 0,</w:t>
            </w:r>
            <w:r w:rsidR="00732B42">
              <w:rPr>
                <w:lang w:val="cs-CZ"/>
              </w:rPr>
              <w:t>5</w:t>
            </w:r>
          </w:p>
        </w:tc>
        <w:tc>
          <w:tcPr>
            <w:tcW w:w="138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2E6FA5" w:rsidRPr="00816E80" w:rsidRDefault="002E6FA5" w:rsidP="00CF132D">
            <w:pPr>
              <w:pStyle w:val="Prosttext"/>
              <w:spacing w:after="0"/>
              <w:rPr>
                <w:lang w:val="cs-CZ"/>
              </w:rPr>
            </w:pPr>
            <w:r w:rsidRPr="00816E80">
              <w:rPr>
                <w:lang w:val="cs-CZ"/>
              </w:rPr>
              <w:t>201-159-0</w:t>
            </w:r>
          </w:p>
          <w:p w:rsidR="002E6FA5" w:rsidRPr="00816E80" w:rsidRDefault="002E6FA5" w:rsidP="00CF132D">
            <w:pPr>
              <w:pStyle w:val="Prosttext"/>
              <w:spacing w:after="0"/>
              <w:rPr>
                <w:lang w:val="cs-CZ"/>
              </w:rPr>
            </w:pPr>
            <w:r w:rsidRPr="00816E80">
              <w:rPr>
                <w:lang w:val="cs-CZ"/>
              </w:rPr>
              <w:t>78-93-3</w:t>
            </w:r>
          </w:p>
          <w:p w:rsidR="002E6FA5" w:rsidRPr="00816E80" w:rsidRDefault="002E6FA5" w:rsidP="00CF132D">
            <w:pPr>
              <w:pStyle w:val="Prosttext"/>
              <w:spacing w:after="0"/>
              <w:rPr>
                <w:rFonts w:eastAsia="Arial"/>
                <w:b/>
                <w:bCs/>
                <w:lang w:val="cs-CZ"/>
              </w:rPr>
            </w:pPr>
            <w:r w:rsidRPr="00816E80">
              <w:rPr>
                <w:lang w:val="cs-CZ"/>
              </w:rPr>
              <w:t>606-002-00-3</w:t>
            </w:r>
          </w:p>
        </w:tc>
        <w:tc>
          <w:tcPr>
            <w:tcW w:w="158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2E6FA5" w:rsidRPr="00816E80" w:rsidRDefault="002E6FA5" w:rsidP="00CF132D">
            <w:pPr>
              <w:rPr>
                <w:lang w:val="cs-CZ"/>
              </w:rPr>
            </w:pPr>
            <w:r w:rsidRPr="00816E80">
              <w:rPr>
                <w:lang w:val="cs-CZ"/>
              </w:rPr>
              <w:t>Flam. Liq. 2</w:t>
            </w:r>
            <w:r w:rsidRPr="00816E80">
              <w:rPr>
                <w:lang w:val="cs-CZ"/>
              </w:rPr>
              <w:br/>
              <w:t>Eye Irrit. 2</w:t>
            </w:r>
            <w:r w:rsidRPr="00816E80">
              <w:rPr>
                <w:lang w:val="cs-CZ"/>
              </w:rPr>
              <w:br/>
              <w:t>STOT SE 3</w:t>
            </w:r>
          </w:p>
          <w:p w:rsidR="002E6FA5" w:rsidRPr="00816E80" w:rsidRDefault="002E6FA5" w:rsidP="00CF132D">
            <w:pPr>
              <w:pStyle w:val="Prosttext"/>
              <w:spacing w:after="0"/>
              <w:rPr>
                <w:rFonts w:eastAsia="Arial"/>
                <w:b/>
                <w:bCs/>
                <w:lang w:val="cs-CZ"/>
              </w:rPr>
            </w:pPr>
            <w:r w:rsidRPr="00816E80">
              <w:rPr>
                <w:lang w:val="cs-CZ"/>
              </w:rPr>
              <w:t>-</w:t>
            </w:r>
          </w:p>
        </w:tc>
        <w:tc>
          <w:tcPr>
            <w:tcW w:w="8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left w:w="28" w:type="dxa"/>
              <w:bottom w:w="85" w:type="dxa"/>
              <w:right w:w="28" w:type="dxa"/>
            </w:tcMar>
          </w:tcPr>
          <w:p w:rsidR="002E6FA5" w:rsidRPr="00816E80" w:rsidRDefault="002E6FA5" w:rsidP="00CF132D">
            <w:pPr>
              <w:rPr>
                <w:lang w:val="cs-CZ"/>
              </w:rPr>
            </w:pPr>
            <w:r w:rsidRPr="00816E80">
              <w:rPr>
                <w:lang w:val="cs-CZ"/>
              </w:rPr>
              <w:t>H225</w:t>
            </w:r>
          </w:p>
          <w:p w:rsidR="002E6FA5" w:rsidRPr="00816E80" w:rsidRDefault="002E6FA5" w:rsidP="00CF132D">
            <w:pPr>
              <w:rPr>
                <w:lang w:val="cs-CZ"/>
              </w:rPr>
            </w:pPr>
            <w:r w:rsidRPr="00816E80">
              <w:rPr>
                <w:lang w:val="cs-CZ"/>
              </w:rPr>
              <w:t>H319</w:t>
            </w:r>
          </w:p>
          <w:p w:rsidR="002E6FA5" w:rsidRPr="00816E80" w:rsidRDefault="002E6FA5" w:rsidP="00CF132D">
            <w:pPr>
              <w:rPr>
                <w:lang w:val="cs-CZ"/>
              </w:rPr>
            </w:pPr>
            <w:r w:rsidRPr="00816E80">
              <w:rPr>
                <w:lang w:val="cs-CZ"/>
              </w:rPr>
              <w:t>H336</w:t>
            </w:r>
          </w:p>
          <w:p w:rsidR="002E6FA5" w:rsidRPr="00816E80" w:rsidRDefault="002E6FA5" w:rsidP="00CF132D">
            <w:pPr>
              <w:pStyle w:val="Prosttext"/>
              <w:spacing w:after="0"/>
              <w:rPr>
                <w:rFonts w:eastAsia="Arial"/>
                <w:b/>
                <w:bCs/>
                <w:lang w:val="cs-CZ"/>
              </w:rPr>
            </w:pPr>
            <w:r w:rsidRPr="00816E80">
              <w:rPr>
                <w:lang w:val="cs-CZ"/>
              </w:rPr>
              <w:t>EUH066</w:t>
            </w:r>
          </w:p>
        </w:tc>
        <w:tc>
          <w:tcPr>
            <w:tcW w:w="100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28" w:type="dxa"/>
              <w:bottom w:w="85" w:type="dxa"/>
              <w:right w:w="28" w:type="dxa"/>
            </w:tcMar>
          </w:tcPr>
          <w:p w:rsidR="002E6FA5" w:rsidRPr="00816E80" w:rsidRDefault="002E6FA5" w:rsidP="00CF132D">
            <w:pPr>
              <w:pStyle w:val="Prosttext"/>
              <w:rPr>
                <w:b/>
                <w:color w:val="000000"/>
                <w:lang w:val="cs-CZ"/>
              </w:rPr>
            </w:pPr>
            <w:r w:rsidRPr="00816E80">
              <w:rPr>
                <w:lang w:val="cs-CZ"/>
              </w:rPr>
              <w:t>Exp. limit (ES/nár.)</w:t>
            </w:r>
            <w:r w:rsidRPr="00816E80">
              <w:rPr>
                <w:lang w:val="cs-CZ"/>
              </w:rPr>
              <w:br/>
              <w:t>viz. 8.1</w:t>
            </w:r>
          </w:p>
        </w:tc>
      </w:tr>
      <w:tr w:rsidR="002E6FA5" w:rsidRPr="00816E80" w:rsidTr="000120A2">
        <w:tc>
          <w:tcPr>
            <w:tcW w:w="486" w:type="dxa"/>
            <w:tcBorders>
              <w:top w:val="single" w:sz="8" w:space="0" w:color="000000" w:themeColor="text1"/>
              <w:bottom w:val="single" w:sz="4" w:space="0" w:color="808080"/>
            </w:tcBorders>
            <w:tcMar>
              <w:left w:w="57" w:type="dxa"/>
              <w:right w:w="57" w:type="dxa"/>
            </w:tcMar>
          </w:tcPr>
          <w:p w:rsidR="002E6FA5" w:rsidRPr="00816E80" w:rsidRDefault="002E6FA5" w:rsidP="00014211">
            <w:pPr>
              <w:pStyle w:val="Prosttext"/>
              <w:rPr>
                <w:b/>
                <w:color w:val="000000"/>
                <w:lang w:val="cs-CZ"/>
              </w:rPr>
            </w:pPr>
          </w:p>
        </w:tc>
        <w:tc>
          <w:tcPr>
            <w:tcW w:w="9890" w:type="dxa"/>
            <w:gridSpan w:val="16"/>
            <w:tcBorders>
              <w:top w:val="single" w:sz="8" w:space="0" w:color="000000" w:themeColor="text1"/>
              <w:bottom w:val="single" w:sz="4" w:space="0" w:color="808080"/>
            </w:tcBorders>
            <w:tcMar>
              <w:left w:w="57" w:type="dxa"/>
              <w:right w:w="57" w:type="dxa"/>
            </w:tcMar>
          </w:tcPr>
          <w:p w:rsidR="002E6FA5" w:rsidRPr="00816E80" w:rsidRDefault="002E6FA5" w:rsidP="006543EC">
            <w:pPr>
              <w:pStyle w:val="Prosttext"/>
              <w:jc w:val="right"/>
              <w:rPr>
                <w:i/>
                <w:color w:val="000000"/>
                <w:sz w:val="16"/>
                <w:szCs w:val="16"/>
                <w:lang w:val="cs-CZ"/>
              </w:rPr>
            </w:pPr>
            <w:r w:rsidRPr="00816E80">
              <w:rPr>
                <w:i/>
                <w:color w:val="000000"/>
                <w:sz w:val="16"/>
                <w:szCs w:val="16"/>
                <w:lang w:val="cs-CZ"/>
              </w:rPr>
              <w:t>*Plné znění použitých klasifikačních zkratek a standardních vět o nebezpečnosti (H-věty) uvádí oddíl 16.</w:t>
            </w:r>
          </w:p>
        </w:tc>
      </w:tr>
      <w:tr w:rsidR="002E6FA5" w:rsidRPr="00816E80" w:rsidTr="000120A2">
        <w:tc>
          <w:tcPr>
            <w:tcW w:w="10376" w:type="dxa"/>
            <w:gridSpan w:val="17"/>
            <w:shd w:val="clear" w:color="auto" w:fill="BFBFBF" w:themeFill="background1" w:themeFillShade="BF"/>
            <w:tcMar>
              <w:left w:w="57" w:type="dxa"/>
              <w:right w:w="57" w:type="dxa"/>
            </w:tcMar>
          </w:tcPr>
          <w:p w:rsidR="002E6FA5" w:rsidRPr="00816E80" w:rsidRDefault="002E6FA5" w:rsidP="00404581">
            <w:pPr>
              <w:pStyle w:val="Prosttext"/>
              <w:spacing w:before="120"/>
              <w:rPr>
                <w:rFonts w:ascii="Arial" w:hAnsi="Arial" w:cs="Arial"/>
                <w:b/>
                <w:bCs/>
                <w:lang w:val="cs-CZ"/>
              </w:rPr>
            </w:pPr>
            <w:r w:rsidRPr="00816E80">
              <w:rPr>
                <w:lang w:val="cs-CZ"/>
              </w:rPr>
              <w:br w:type="page"/>
            </w:r>
            <w:r w:rsidRPr="00816E80">
              <w:rPr>
                <w:lang w:val="cs-CZ"/>
              </w:rPr>
              <w:br w:type="page"/>
            </w:r>
            <w:r w:rsidRPr="00816E80">
              <w:rPr>
                <w:rFonts w:ascii="Arial" w:hAnsi="Arial" w:cs="Arial"/>
                <w:b/>
                <w:bCs/>
                <w:lang w:val="cs-CZ"/>
              </w:rPr>
              <w:t>ODDÍL 4. POKYNY PRO PRVNÍ POMOC</w:t>
            </w:r>
          </w:p>
        </w:tc>
      </w:tr>
      <w:tr w:rsidR="002E6FA5" w:rsidRPr="00816E80" w:rsidTr="00CC4F5B">
        <w:trPr>
          <w:trHeight w:val="972"/>
        </w:trPr>
        <w:tc>
          <w:tcPr>
            <w:tcW w:w="486" w:type="dxa"/>
            <w:vMerge w:val="restart"/>
            <w:shd w:val="clear" w:color="auto" w:fill="auto"/>
            <w:tcMar>
              <w:left w:w="57" w:type="dxa"/>
              <w:right w:w="57" w:type="dxa"/>
            </w:tcMar>
          </w:tcPr>
          <w:p w:rsidR="002E6FA5" w:rsidRPr="00816E80" w:rsidRDefault="002E6FA5" w:rsidP="00404581">
            <w:pPr>
              <w:pStyle w:val="Prosttext"/>
              <w:spacing w:before="120"/>
              <w:rPr>
                <w:b/>
                <w:color w:val="000000"/>
                <w:lang w:val="cs-CZ"/>
              </w:rPr>
            </w:pPr>
            <w:r w:rsidRPr="00816E80">
              <w:rPr>
                <w:b/>
                <w:color w:val="000000"/>
                <w:lang w:val="cs-CZ"/>
              </w:rPr>
              <w:t>4.1</w:t>
            </w:r>
          </w:p>
        </w:tc>
        <w:tc>
          <w:tcPr>
            <w:tcW w:w="9890" w:type="dxa"/>
            <w:gridSpan w:val="16"/>
            <w:tcMar>
              <w:left w:w="57" w:type="dxa"/>
              <w:right w:w="57" w:type="dxa"/>
            </w:tcMar>
          </w:tcPr>
          <w:p w:rsidR="002E6FA5" w:rsidRPr="00816E80" w:rsidRDefault="002E6FA5" w:rsidP="00404581">
            <w:pPr>
              <w:pStyle w:val="Prosttext"/>
              <w:spacing w:before="120"/>
              <w:rPr>
                <w:color w:val="000000"/>
                <w:lang w:val="cs-CZ"/>
              </w:rPr>
            </w:pPr>
            <w:r w:rsidRPr="00816E80">
              <w:rPr>
                <w:b/>
                <w:bCs/>
                <w:color w:val="000000"/>
                <w:lang w:val="cs-CZ"/>
              </w:rPr>
              <w:t>Popis první pomoci</w:t>
            </w:r>
            <w:r w:rsidRPr="00816E80">
              <w:rPr>
                <w:b/>
                <w:color w:val="000000"/>
                <w:lang w:val="cs-CZ"/>
              </w:rPr>
              <w:br/>
            </w:r>
            <w:r w:rsidRPr="00816E80">
              <w:rPr>
                <w:color w:val="000000"/>
                <w:lang w:val="cs-CZ"/>
              </w:rPr>
              <w:t>Dodržujte všechny bezpečnostní pokyny uvedené na balení. Při obvyklém použití podle pokynů se nepředpokládá nežádoucí ovlivnění zdraví člověka. Projeví-li se zdravotní potíže nebo v případě pochybností uvědomte lékaře a poskytněte mu informace z tohoto Bezpečnostního listu. Při bezvědomí uložte do stabilizované polohy a sledujte dýchání. Nikdy nepodávejte osobám v bezvědomí žádné tekutiny.</w:t>
            </w:r>
          </w:p>
        </w:tc>
      </w:tr>
      <w:tr w:rsidR="002E6FA5" w:rsidRPr="00816E80" w:rsidTr="00CC4F5B">
        <w:tc>
          <w:tcPr>
            <w:tcW w:w="486" w:type="dxa"/>
            <w:vMerge/>
            <w:tcMar>
              <w:left w:w="57" w:type="dxa"/>
              <w:right w:w="57" w:type="dxa"/>
            </w:tcMar>
          </w:tcPr>
          <w:p w:rsidR="002E6FA5" w:rsidRPr="00816E80" w:rsidRDefault="002E6FA5" w:rsidP="00014211">
            <w:pPr>
              <w:pStyle w:val="Prosttext"/>
              <w:rPr>
                <w:b/>
                <w:color w:val="000000"/>
                <w:lang w:val="cs-CZ"/>
              </w:rPr>
            </w:pPr>
          </w:p>
        </w:tc>
        <w:tc>
          <w:tcPr>
            <w:tcW w:w="1540" w:type="dxa"/>
            <w:gridSpan w:val="4"/>
            <w:tcMar>
              <w:left w:w="57" w:type="dxa"/>
              <w:right w:w="57" w:type="dxa"/>
            </w:tcMar>
          </w:tcPr>
          <w:p w:rsidR="002E6FA5" w:rsidRPr="00816E80" w:rsidRDefault="002E6FA5" w:rsidP="00014211">
            <w:pPr>
              <w:pStyle w:val="Prosttext"/>
              <w:rPr>
                <w:color w:val="000000"/>
                <w:lang w:val="cs-CZ"/>
              </w:rPr>
            </w:pPr>
            <w:r w:rsidRPr="00816E80">
              <w:rPr>
                <w:color w:val="000000"/>
                <w:lang w:val="cs-CZ"/>
              </w:rPr>
              <w:t xml:space="preserve">Při nadýchání: </w:t>
            </w:r>
          </w:p>
        </w:tc>
        <w:tc>
          <w:tcPr>
            <w:tcW w:w="8350" w:type="dxa"/>
            <w:gridSpan w:val="12"/>
          </w:tcPr>
          <w:p w:rsidR="002E6FA5" w:rsidRPr="00816E80" w:rsidRDefault="002E6FA5" w:rsidP="00014211">
            <w:pPr>
              <w:pStyle w:val="Prosttext"/>
              <w:rPr>
                <w:color w:val="000000"/>
                <w:lang w:val="cs-CZ"/>
              </w:rPr>
            </w:pPr>
            <w:r w:rsidRPr="00816E80">
              <w:rPr>
                <w:color w:val="000000"/>
                <w:lang w:val="cs-CZ"/>
              </w:rPr>
              <w:t xml:space="preserve">Při nadýchání výparů nebo aerosolů postiženou osobu vyneste z dosahu dalšího kontaktu. Dojde-li k podráždění dýchacích orgánů, malátnosti, nevolnosti nebo ke ztrátě vědomí po vdechování aerosolů, vyhledejte okamžitou lékařskou pomoc. Dojde-li k zástavě dýchání, použijte mechanický dýchací přístroj nebo poskytněte dýchání z úst do úst. </w:t>
            </w:r>
          </w:p>
        </w:tc>
      </w:tr>
      <w:tr w:rsidR="002E6FA5" w:rsidRPr="00816E80" w:rsidTr="00CC4F5B">
        <w:tc>
          <w:tcPr>
            <w:tcW w:w="486" w:type="dxa"/>
            <w:vMerge/>
            <w:tcMar>
              <w:left w:w="57" w:type="dxa"/>
              <w:right w:w="57" w:type="dxa"/>
            </w:tcMar>
          </w:tcPr>
          <w:p w:rsidR="002E6FA5" w:rsidRPr="00816E80" w:rsidRDefault="002E6FA5" w:rsidP="00014211">
            <w:pPr>
              <w:pStyle w:val="Prosttext"/>
              <w:rPr>
                <w:b/>
                <w:color w:val="000000"/>
                <w:lang w:val="cs-CZ"/>
              </w:rPr>
            </w:pPr>
          </w:p>
        </w:tc>
        <w:tc>
          <w:tcPr>
            <w:tcW w:w="1540" w:type="dxa"/>
            <w:gridSpan w:val="4"/>
            <w:tcMar>
              <w:left w:w="57" w:type="dxa"/>
              <w:right w:w="57" w:type="dxa"/>
            </w:tcMar>
          </w:tcPr>
          <w:p w:rsidR="002E6FA5" w:rsidRPr="00816E80" w:rsidRDefault="002E6FA5" w:rsidP="00014211">
            <w:pPr>
              <w:pStyle w:val="Prosttext"/>
              <w:rPr>
                <w:color w:val="000000"/>
                <w:lang w:val="cs-CZ"/>
              </w:rPr>
            </w:pPr>
            <w:r w:rsidRPr="00816E80">
              <w:rPr>
                <w:color w:val="000000"/>
                <w:lang w:val="cs-CZ"/>
              </w:rPr>
              <w:t xml:space="preserve">Při styku s kůží: </w:t>
            </w:r>
          </w:p>
        </w:tc>
        <w:tc>
          <w:tcPr>
            <w:tcW w:w="8350" w:type="dxa"/>
            <w:gridSpan w:val="12"/>
          </w:tcPr>
          <w:p w:rsidR="002E6FA5" w:rsidRPr="00816E80" w:rsidRDefault="002E6FA5" w:rsidP="00014211">
            <w:pPr>
              <w:pStyle w:val="Prosttext"/>
              <w:rPr>
                <w:color w:val="000000"/>
                <w:lang w:val="cs-CZ"/>
              </w:rPr>
            </w:pPr>
            <w:r w:rsidRPr="00816E80">
              <w:rPr>
                <w:color w:val="000000"/>
                <w:lang w:val="cs-CZ"/>
              </w:rPr>
              <w:t>Odstraňte kontaminované oblečení. Umyjte části těla, které se dostaly do kontaktu, mýdlem a vodou. Při přetrvávajícím podráždění pokožky vyhledejte lékařskou pomoc.</w:t>
            </w:r>
          </w:p>
        </w:tc>
      </w:tr>
      <w:tr w:rsidR="002E6FA5" w:rsidRPr="00816E80" w:rsidTr="00CC4F5B">
        <w:tc>
          <w:tcPr>
            <w:tcW w:w="486" w:type="dxa"/>
            <w:vMerge/>
            <w:tcMar>
              <w:left w:w="57" w:type="dxa"/>
              <w:right w:w="57" w:type="dxa"/>
            </w:tcMar>
          </w:tcPr>
          <w:p w:rsidR="002E6FA5" w:rsidRPr="00816E80" w:rsidRDefault="002E6FA5" w:rsidP="00014211">
            <w:pPr>
              <w:pStyle w:val="Prosttext"/>
              <w:rPr>
                <w:b/>
                <w:color w:val="000000"/>
                <w:lang w:val="cs-CZ"/>
              </w:rPr>
            </w:pPr>
          </w:p>
        </w:tc>
        <w:tc>
          <w:tcPr>
            <w:tcW w:w="1540" w:type="dxa"/>
            <w:gridSpan w:val="4"/>
            <w:tcMar>
              <w:left w:w="57" w:type="dxa"/>
              <w:right w:w="57" w:type="dxa"/>
            </w:tcMar>
          </w:tcPr>
          <w:p w:rsidR="002E6FA5" w:rsidRPr="00816E80" w:rsidRDefault="002E6FA5" w:rsidP="00014211">
            <w:pPr>
              <w:pStyle w:val="Prosttext"/>
              <w:rPr>
                <w:color w:val="000000"/>
                <w:lang w:val="cs-CZ"/>
              </w:rPr>
            </w:pPr>
            <w:r w:rsidRPr="00816E80">
              <w:rPr>
                <w:color w:val="000000"/>
                <w:lang w:val="cs-CZ"/>
              </w:rPr>
              <w:t xml:space="preserve">Při zasažení očí: </w:t>
            </w:r>
          </w:p>
        </w:tc>
        <w:tc>
          <w:tcPr>
            <w:tcW w:w="8350" w:type="dxa"/>
            <w:gridSpan w:val="12"/>
          </w:tcPr>
          <w:p w:rsidR="002E6FA5" w:rsidRPr="00816E80" w:rsidRDefault="002E6FA5" w:rsidP="00014211">
            <w:pPr>
              <w:pStyle w:val="Prosttext"/>
              <w:rPr>
                <w:color w:val="000000"/>
                <w:lang w:val="cs-CZ"/>
              </w:rPr>
            </w:pPr>
            <w:r w:rsidRPr="00816E80">
              <w:rPr>
                <w:bCs/>
                <w:color w:val="000000"/>
                <w:lang w:val="cs-CZ"/>
              </w:rPr>
              <w:t xml:space="preserve">Při násilně otevřených víčkách nejméně 15 minut vyplachujte vlažnou tekoucí vodou. Pokud má postižený kontaktní čočky, je potřebné je před vyplachováním vyjmout. </w:t>
            </w:r>
            <w:r w:rsidRPr="00816E80">
              <w:rPr>
                <w:color w:val="000000"/>
                <w:lang w:val="cs-CZ"/>
              </w:rPr>
              <w:t>Při přetrvávajících obtížích v</w:t>
            </w:r>
            <w:r w:rsidRPr="00816E80">
              <w:rPr>
                <w:bCs/>
                <w:color w:val="000000"/>
                <w:lang w:val="cs-CZ"/>
              </w:rPr>
              <w:t>yhledejte lékařskou pomoc.</w:t>
            </w:r>
            <w:r w:rsidRPr="00816E80">
              <w:rPr>
                <w:color w:val="000000"/>
                <w:lang w:val="cs-CZ"/>
              </w:rPr>
              <w:t xml:space="preserve"> </w:t>
            </w:r>
          </w:p>
        </w:tc>
      </w:tr>
      <w:tr w:rsidR="002E6FA5" w:rsidRPr="00816E80" w:rsidTr="00CC4F5B">
        <w:tc>
          <w:tcPr>
            <w:tcW w:w="486" w:type="dxa"/>
            <w:vMerge/>
            <w:tcMar>
              <w:left w:w="57" w:type="dxa"/>
              <w:right w:w="57" w:type="dxa"/>
            </w:tcMar>
          </w:tcPr>
          <w:p w:rsidR="002E6FA5" w:rsidRPr="00816E80" w:rsidRDefault="002E6FA5" w:rsidP="00014211">
            <w:pPr>
              <w:pStyle w:val="Prosttext"/>
              <w:rPr>
                <w:b/>
                <w:color w:val="000000"/>
                <w:lang w:val="cs-CZ"/>
              </w:rPr>
            </w:pPr>
          </w:p>
        </w:tc>
        <w:tc>
          <w:tcPr>
            <w:tcW w:w="1540" w:type="dxa"/>
            <w:gridSpan w:val="4"/>
            <w:tcMar>
              <w:left w:w="57" w:type="dxa"/>
              <w:right w:w="57" w:type="dxa"/>
            </w:tcMar>
          </w:tcPr>
          <w:p w:rsidR="002E6FA5" w:rsidRPr="00816E80" w:rsidRDefault="002E6FA5" w:rsidP="00014211">
            <w:pPr>
              <w:pStyle w:val="Prosttext"/>
              <w:rPr>
                <w:color w:val="000000"/>
                <w:lang w:val="cs-CZ"/>
              </w:rPr>
            </w:pPr>
            <w:r w:rsidRPr="00816E80">
              <w:rPr>
                <w:bCs/>
                <w:color w:val="000000"/>
                <w:lang w:val="cs-CZ"/>
              </w:rPr>
              <w:t xml:space="preserve">Při požití: </w:t>
            </w:r>
          </w:p>
        </w:tc>
        <w:tc>
          <w:tcPr>
            <w:tcW w:w="8350" w:type="dxa"/>
            <w:gridSpan w:val="12"/>
          </w:tcPr>
          <w:p w:rsidR="002E6FA5" w:rsidRPr="00816E80" w:rsidRDefault="002E6FA5" w:rsidP="00014211">
            <w:pPr>
              <w:pStyle w:val="Prosttext"/>
              <w:rPr>
                <w:color w:val="000000"/>
                <w:lang w:val="cs-CZ"/>
              </w:rPr>
            </w:pPr>
            <w:r w:rsidRPr="00816E80">
              <w:rPr>
                <w:bCs/>
                <w:color w:val="000000"/>
                <w:lang w:val="cs-CZ"/>
              </w:rPr>
              <w:t>Vzhledem k aerosolovému balení se požití nepředpokládá. V ojedinělých případech úmyslného požití ústa vypláchněte vodou a podejte vetší množství vody k pití (pouze je-li postižený je při vědomí).</w:t>
            </w:r>
            <w:r w:rsidRPr="00816E80">
              <w:rPr>
                <w:b/>
                <w:bCs/>
                <w:color w:val="000000"/>
                <w:lang w:val="cs-CZ"/>
              </w:rPr>
              <w:t xml:space="preserve"> </w:t>
            </w:r>
            <w:r w:rsidRPr="00816E80">
              <w:rPr>
                <w:b/>
                <w:color w:val="000000"/>
                <w:lang w:val="cs-CZ"/>
              </w:rPr>
              <w:t xml:space="preserve">Nikdy nevyvolávejte zvracení. </w:t>
            </w:r>
            <w:r w:rsidRPr="00816E80">
              <w:rPr>
                <w:bCs/>
                <w:color w:val="000000"/>
                <w:lang w:val="cs-CZ"/>
              </w:rPr>
              <w:t>Při spontánním zvracení zabraňte vdechnutí zvratků. Ihned vyhledejte pomoc lékaře a ukažte tento Bezpečnostní list nebo jiné označení výrobku.</w:t>
            </w:r>
          </w:p>
        </w:tc>
      </w:tr>
      <w:tr w:rsidR="002E6FA5" w:rsidRPr="00816E80" w:rsidTr="00CC4F5B">
        <w:tc>
          <w:tcPr>
            <w:tcW w:w="486" w:type="dxa"/>
            <w:tcMar>
              <w:left w:w="57" w:type="dxa"/>
              <w:right w:w="57" w:type="dxa"/>
            </w:tcMar>
          </w:tcPr>
          <w:p w:rsidR="002E6FA5" w:rsidRPr="00816E80" w:rsidRDefault="002E6FA5" w:rsidP="00014211">
            <w:pPr>
              <w:pStyle w:val="Prosttext"/>
              <w:rPr>
                <w:b/>
                <w:color w:val="000000"/>
                <w:lang w:val="cs-CZ"/>
              </w:rPr>
            </w:pPr>
            <w:r w:rsidRPr="00816E80">
              <w:rPr>
                <w:lang w:val="cs-CZ"/>
              </w:rPr>
              <w:br w:type="page"/>
            </w:r>
            <w:r w:rsidRPr="00816E80">
              <w:rPr>
                <w:lang w:val="cs-CZ"/>
              </w:rPr>
              <w:br w:type="page"/>
            </w:r>
            <w:r w:rsidRPr="00816E80">
              <w:rPr>
                <w:lang w:val="cs-CZ"/>
              </w:rPr>
              <w:br w:type="page"/>
            </w:r>
            <w:r w:rsidRPr="00816E80">
              <w:rPr>
                <w:b/>
                <w:color w:val="000000"/>
                <w:lang w:val="cs-CZ"/>
              </w:rPr>
              <w:t>4.2</w:t>
            </w:r>
          </w:p>
        </w:tc>
        <w:tc>
          <w:tcPr>
            <w:tcW w:w="9890" w:type="dxa"/>
            <w:gridSpan w:val="16"/>
            <w:tcMar>
              <w:left w:w="57" w:type="dxa"/>
              <w:right w:w="57" w:type="dxa"/>
            </w:tcMar>
          </w:tcPr>
          <w:p w:rsidR="002E6FA5" w:rsidRPr="00816E80" w:rsidRDefault="002E6FA5" w:rsidP="002E1E55">
            <w:pPr>
              <w:pStyle w:val="Prosttext"/>
              <w:rPr>
                <w:color w:val="000000"/>
                <w:lang w:val="cs-CZ"/>
              </w:rPr>
            </w:pPr>
            <w:r w:rsidRPr="00816E80">
              <w:rPr>
                <w:b/>
                <w:color w:val="000000"/>
                <w:lang w:val="cs-CZ"/>
              </w:rPr>
              <w:t>Nejdůležitější akutní a opožděné symptomy a účinky</w:t>
            </w:r>
            <w:r w:rsidRPr="00816E80">
              <w:rPr>
                <w:b/>
                <w:color w:val="000000"/>
                <w:lang w:val="cs-CZ"/>
              </w:rPr>
              <w:br/>
            </w:r>
            <w:r w:rsidRPr="00816E80">
              <w:rPr>
                <w:lang w:val="cs-CZ"/>
              </w:rPr>
              <w:t>Může způsobit vážné podráždění očí po přímém zasažení</w:t>
            </w:r>
            <w:r w:rsidRPr="00816E80">
              <w:rPr>
                <w:color w:val="000000"/>
                <w:lang w:val="cs-CZ"/>
              </w:rPr>
              <w:t>. Při dlouhodobém nebo opakovaném kontaktu větších množství s nechráněnou kůží může způsobit odmaštění a mírné/přechodné podráždění. Výpary / hnací plyny / aerosoly ve vysokých koncentracích mohou způsobit únavu, bolesti hlavy, ospalost a závraty až narkotické účinky.</w:t>
            </w:r>
          </w:p>
        </w:tc>
      </w:tr>
      <w:tr w:rsidR="002E6FA5" w:rsidRPr="00816E80" w:rsidTr="000120A2">
        <w:tc>
          <w:tcPr>
            <w:tcW w:w="486" w:type="dxa"/>
            <w:tcBorders>
              <w:bottom w:val="single" w:sz="4" w:space="0" w:color="808080"/>
            </w:tcBorders>
            <w:tcMar>
              <w:left w:w="57" w:type="dxa"/>
              <w:right w:w="57" w:type="dxa"/>
            </w:tcMar>
          </w:tcPr>
          <w:p w:rsidR="002E6FA5" w:rsidRPr="00816E80" w:rsidRDefault="002E6FA5" w:rsidP="00014211">
            <w:pPr>
              <w:pStyle w:val="Prosttext"/>
              <w:rPr>
                <w:b/>
                <w:color w:val="000000"/>
                <w:lang w:val="cs-CZ"/>
              </w:rPr>
            </w:pPr>
            <w:r w:rsidRPr="00816E80">
              <w:rPr>
                <w:b/>
                <w:color w:val="000000"/>
                <w:lang w:val="cs-CZ"/>
              </w:rPr>
              <w:t>4.3</w:t>
            </w:r>
          </w:p>
        </w:tc>
        <w:tc>
          <w:tcPr>
            <w:tcW w:w="9890" w:type="dxa"/>
            <w:gridSpan w:val="16"/>
            <w:tcBorders>
              <w:bottom w:val="single" w:sz="4" w:space="0" w:color="808080"/>
            </w:tcBorders>
            <w:tcMar>
              <w:left w:w="57" w:type="dxa"/>
              <w:right w:w="57" w:type="dxa"/>
            </w:tcMar>
          </w:tcPr>
          <w:p w:rsidR="002E6FA5" w:rsidRPr="00816E80" w:rsidRDefault="002E6FA5" w:rsidP="00403830">
            <w:pPr>
              <w:pStyle w:val="Prosttext"/>
              <w:rPr>
                <w:b/>
                <w:color w:val="000000"/>
                <w:lang w:val="cs-CZ"/>
              </w:rPr>
            </w:pPr>
            <w:r w:rsidRPr="00816E80">
              <w:rPr>
                <w:b/>
                <w:color w:val="000000"/>
                <w:lang w:val="cs-CZ"/>
              </w:rPr>
              <w:t>Pokyny týkající se okamžité lékařské pomoci a zvláštního ošetření</w:t>
            </w:r>
            <w:r w:rsidRPr="00816E80">
              <w:rPr>
                <w:b/>
                <w:color w:val="000000"/>
                <w:lang w:val="cs-CZ"/>
              </w:rPr>
              <w:br/>
            </w:r>
            <w:r w:rsidRPr="00816E80">
              <w:rPr>
                <w:bCs/>
                <w:color w:val="000000"/>
                <w:lang w:val="cs-CZ"/>
              </w:rPr>
              <w:t xml:space="preserve">Není známa žádná specifická terapie. Použijte podpornou a symptomatickou léčbu. </w:t>
            </w:r>
          </w:p>
        </w:tc>
      </w:tr>
      <w:tr w:rsidR="002E6FA5" w:rsidRPr="00816E80" w:rsidTr="000120A2">
        <w:tc>
          <w:tcPr>
            <w:tcW w:w="10376" w:type="dxa"/>
            <w:gridSpan w:val="17"/>
            <w:shd w:val="clear" w:color="auto" w:fill="BFBFBF" w:themeFill="background1" w:themeFillShade="BF"/>
            <w:tcMar>
              <w:left w:w="57" w:type="dxa"/>
              <w:right w:w="57" w:type="dxa"/>
            </w:tcMar>
          </w:tcPr>
          <w:p w:rsidR="002E6FA5" w:rsidRPr="00816E80" w:rsidRDefault="002E6FA5" w:rsidP="00404581">
            <w:pPr>
              <w:pStyle w:val="Prosttext"/>
              <w:spacing w:before="120"/>
              <w:rPr>
                <w:rFonts w:ascii="Arial" w:hAnsi="Arial" w:cs="Arial"/>
                <w:b/>
                <w:bCs/>
                <w:lang w:val="cs-CZ"/>
              </w:rPr>
            </w:pPr>
            <w:r w:rsidRPr="00816E80">
              <w:rPr>
                <w:lang w:val="cs-CZ"/>
              </w:rPr>
              <w:br w:type="page"/>
            </w:r>
            <w:r w:rsidRPr="00816E80">
              <w:rPr>
                <w:rFonts w:ascii="Arial" w:hAnsi="Arial" w:cs="Arial"/>
                <w:lang w:val="cs-CZ"/>
              </w:rPr>
              <w:br w:type="page"/>
            </w:r>
            <w:r w:rsidRPr="00816E80">
              <w:rPr>
                <w:rFonts w:ascii="Arial" w:eastAsia="Times New Roman" w:hAnsi="Arial" w:cs="Arial"/>
                <w:szCs w:val="24"/>
                <w:lang w:val="cs-CZ"/>
              </w:rPr>
              <w:br w:type="page"/>
            </w:r>
            <w:r w:rsidRPr="00816E80">
              <w:rPr>
                <w:rFonts w:ascii="Arial" w:hAnsi="Arial" w:cs="Arial"/>
                <w:b/>
                <w:bCs/>
                <w:lang w:val="cs-CZ"/>
              </w:rPr>
              <w:t xml:space="preserve">ODDÍL 5. OPATŘENÍ PRO HAŠENÍ POŽÁRU </w:t>
            </w:r>
          </w:p>
        </w:tc>
      </w:tr>
      <w:tr w:rsidR="002E6FA5" w:rsidRPr="00816E80" w:rsidTr="00CC4F5B">
        <w:tc>
          <w:tcPr>
            <w:tcW w:w="486" w:type="dxa"/>
            <w:vMerge w:val="restart"/>
            <w:tcMar>
              <w:left w:w="57" w:type="dxa"/>
              <w:right w:w="57" w:type="dxa"/>
            </w:tcMar>
          </w:tcPr>
          <w:p w:rsidR="002E6FA5" w:rsidRPr="00816E80" w:rsidRDefault="002E6FA5" w:rsidP="00404581">
            <w:pPr>
              <w:pStyle w:val="Prosttext"/>
              <w:spacing w:before="120"/>
              <w:rPr>
                <w:b/>
                <w:color w:val="000000"/>
                <w:lang w:val="cs-CZ"/>
              </w:rPr>
            </w:pPr>
            <w:r w:rsidRPr="00816E80">
              <w:rPr>
                <w:b/>
                <w:color w:val="000000"/>
                <w:lang w:val="cs-CZ"/>
              </w:rPr>
              <w:t>5.1</w:t>
            </w:r>
          </w:p>
        </w:tc>
        <w:tc>
          <w:tcPr>
            <w:tcW w:w="9890" w:type="dxa"/>
            <w:gridSpan w:val="16"/>
            <w:tcMar>
              <w:left w:w="57" w:type="dxa"/>
              <w:right w:w="57" w:type="dxa"/>
            </w:tcMar>
          </w:tcPr>
          <w:p w:rsidR="002E6FA5" w:rsidRPr="00816E80" w:rsidRDefault="002E6FA5" w:rsidP="00404581">
            <w:pPr>
              <w:pStyle w:val="Prosttext"/>
              <w:spacing w:before="120"/>
              <w:rPr>
                <w:b/>
                <w:color w:val="000000"/>
                <w:lang w:val="cs-CZ"/>
              </w:rPr>
            </w:pPr>
            <w:r w:rsidRPr="00816E80">
              <w:rPr>
                <w:b/>
                <w:bCs/>
                <w:color w:val="000000"/>
                <w:lang w:val="cs-CZ"/>
              </w:rPr>
              <w:t>Hasiva</w:t>
            </w:r>
          </w:p>
        </w:tc>
      </w:tr>
      <w:tr w:rsidR="002E6FA5" w:rsidRPr="00816E80" w:rsidTr="00CC4F5B">
        <w:tc>
          <w:tcPr>
            <w:tcW w:w="486" w:type="dxa"/>
            <w:vMerge/>
            <w:tcMar>
              <w:left w:w="57" w:type="dxa"/>
              <w:right w:w="57" w:type="dxa"/>
            </w:tcMar>
          </w:tcPr>
          <w:p w:rsidR="002E6FA5" w:rsidRPr="00816E80" w:rsidRDefault="002E6FA5" w:rsidP="00014211">
            <w:pPr>
              <w:pStyle w:val="Prosttext"/>
              <w:rPr>
                <w:b/>
                <w:color w:val="000000"/>
                <w:lang w:val="cs-CZ"/>
              </w:rPr>
            </w:pPr>
          </w:p>
        </w:tc>
        <w:tc>
          <w:tcPr>
            <w:tcW w:w="2832" w:type="dxa"/>
            <w:gridSpan w:val="6"/>
            <w:tcMar>
              <w:left w:w="57" w:type="dxa"/>
              <w:right w:w="57" w:type="dxa"/>
            </w:tcMar>
          </w:tcPr>
          <w:p w:rsidR="002E6FA5" w:rsidRPr="00816E80" w:rsidRDefault="002E6FA5" w:rsidP="00014211">
            <w:pPr>
              <w:pStyle w:val="Prosttext"/>
              <w:rPr>
                <w:color w:val="000000"/>
                <w:lang w:val="cs-CZ"/>
              </w:rPr>
            </w:pPr>
            <w:r w:rsidRPr="00816E80">
              <w:rPr>
                <w:bCs/>
                <w:color w:val="000000"/>
                <w:u w:val="single"/>
                <w:lang w:val="cs-CZ"/>
              </w:rPr>
              <w:t>Vhodná hasiva</w:t>
            </w:r>
            <w:r w:rsidRPr="00816E80">
              <w:rPr>
                <w:color w:val="000000"/>
                <w:lang w:val="cs-CZ"/>
              </w:rPr>
              <w:t>:</w:t>
            </w:r>
          </w:p>
        </w:tc>
        <w:tc>
          <w:tcPr>
            <w:tcW w:w="7058" w:type="dxa"/>
            <w:gridSpan w:val="10"/>
            <w:tcMar>
              <w:left w:w="57" w:type="dxa"/>
              <w:right w:w="57" w:type="dxa"/>
            </w:tcMar>
          </w:tcPr>
          <w:p w:rsidR="002E6FA5" w:rsidRPr="00816E80" w:rsidRDefault="002E6FA5" w:rsidP="00014211">
            <w:pPr>
              <w:pStyle w:val="Prosttext"/>
              <w:rPr>
                <w:color w:val="000000"/>
                <w:lang w:val="cs-CZ"/>
              </w:rPr>
            </w:pPr>
            <w:r w:rsidRPr="00816E80">
              <w:rPr>
                <w:color w:val="000000"/>
                <w:lang w:val="cs-CZ"/>
              </w:rPr>
              <w:t>tříštěná voda, pěna odolná alkoholům, suché hasivo, oxid uhličitý (CO</w:t>
            </w:r>
            <w:r w:rsidRPr="00816E80">
              <w:rPr>
                <w:color w:val="000000"/>
                <w:vertAlign w:val="subscript"/>
                <w:lang w:val="cs-CZ"/>
              </w:rPr>
              <w:t>2</w:t>
            </w:r>
            <w:r w:rsidRPr="00816E80">
              <w:rPr>
                <w:color w:val="000000"/>
                <w:lang w:val="cs-CZ"/>
              </w:rPr>
              <w:t>) nebo jiné hasící plyny - hasivo přizpůsobit okolí.</w:t>
            </w:r>
          </w:p>
        </w:tc>
      </w:tr>
      <w:tr w:rsidR="002E6FA5" w:rsidRPr="00816E80" w:rsidTr="00CC4F5B">
        <w:tc>
          <w:tcPr>
            <w:tcW w:w="486" w:type="dxa"/>
            <w:vMerge/>
            <w:tcMar>
              <w:left w:w="57" w:type="dxa"/>
              <w:right w:w="57" w:type="dxa"/>
            </w:tcMar>
          </w:tcPr>
          <w:p w:rsidR="002E6FA5" w:rsidRPr="00816E80" w:rsidRDefault="002E6FA5" w:rsidP="00014211">
            <w:pPr>
              <w:pStyle w:val="Prosttext"/>
              <w:rPr>
                <w:b/>
                <w:color w:val="000000"/>
                <w:lang w:val="cs-CZ"/>
              </w:rPr>
            </w:pPr>
          </w:p>
        </w:tc>
        <w:tc>
          <w:tcPr>
            <w:tcW w:w="2832" w:type="dxa"/>
            <w:gridSpan w:val="6"/>
            <w:tcMar>
              <w:left w:w="57" w:type="dxa"/>
              <w:right w:w="57" w:type="dxa"/>
            </w:tcMar>
          </w:tcPr>
          <w:p w:rsidR="002E6FA5" w:rsidRPr="00816E80" w:rsidRDefault="002E6FA5" w:rsidP="00014211">
            <w:pPr>
              <w:pStyle w:val="Prosttext"/>
              <w:rPr>
                <w:color w:val="000000"/>
                <w:lang w:val="cs-CZ"/>
              </w:rPr>
            </w:pPr>
            <w:r w:rsidRPr="00816E80">
              <w:rPr>
                <w:bCs/>
                <w:color w:val="000000"/>
                <w:u w:val="single"/>
                <w:lang w:val="cs-CZ"/>
              </w:rPr>
              <w:t>Nevhodná hasiva</w:t>
            </w:r>
            <w:r w:rsidRPr="00816E80">
              <w:rPr>
                <w:color w:val="000000"/>
                <w:lang w:val="cs-CZ"/>
              </w:rPr>
              <w:t xml:space="preserve">: </w:t>
            </w:r>
          </w:p>
        </w:tc>
        <w:tc>
          <w:tcPr>
            <w:tcW w:w="7058" w:type="dxa"/>
            <w:gridSpan w:val="10"/>
            <w:tcMar>
              <w:left w:w="57" w:type="dxa"/>
              <w:right w:w="57" w:type="dxa"/>
            </w:tcMar>
          </w:tcPr>
          <w:p w:rsidR="002E6FA5" w:rsidRPr="00816E80" w:rsidRDefault="002E6FA5" w:rsidP="00014211">
            <w:pPr>
              <w:pStyle w:val="Prosttext"/>
              <w:rPr>
                <w:color w:val="000000"/>
                <w:lang w:val="cs-CZ"/>
              </w:rPr>
            </w:pPr>
            <w:r w:rsidRPr="00816E80">
              <w:rPr>
                <w:color w:val="000000"/>
                <w:lang w:val="cs-CZ"/>
              </w:rPr>
              <w:t>nepoužívejte plný proud vody, může přispívat k šíření požáru</w:t>
            </w:r>
          </w:p>
        </w:tc>
      </w:tr>
      <w:tr w:rsidR="002E6FA5" w:rsidRPr="00816E80" w:rsidTr="00CC4F5B">
        <w:tc>
          <w:tcPr>
            <w:tcW w:w="486" w:type="dxa"/>
            <w:tcMar>
              <w:left w:w="57" w:type="dxa"/>
              <w:right w:w="57" w:type="dxa"/>
            </w:tcMar>
          </w:tcPr>
          <w:p w:rsidR="002E6FA5" w:rsidRPr="00816E80" w:rsidRDefault="002E6FA5" w:rsidP="00014211">
            <w:pPr>
              <w:pStyle w:val="Prosttext"/>
              <w:rPr>
                <w:b/>
                <w:color w:val="000000"/>
                <w:lang w:val="cs-CZ"/>
              </w:rPr>
            </w:pPr>
            <w:r w:rsidRPr="00816E80">
              <w:rPr>
                <w:b/>
                <w:color w:val="000000"/>
                <w:lang w:val="cs-CZ"/>
              </w:rPr>
              <w:t>5.2</w:t>
            </w:r>
          </w:p>
        </w:tc>
        <w:tc>
          <w:tcPr>
            <w:tcW w:w="9890" w:type="dxa"/>
            <w:gridSpan w:val="16"/>
            <w:tcMar>
              <w:left w:w="57" w:type="dxa"/>
              <w:right w:w="57" w:type="dxa"/>
            </w:tcMar>
          </w:tcPr>
          <w:p w:rsidR="002E6FA5" w:rsidRPr="00816E80" w:rsidRDefault="002E6FA5" w:rsidP="00D10B09">
            <w:pPr>
              <w:pStyle w:val="Prosttext"/>
              <w:rPr>
                <w:b/>
                <w:color w:val="000000"/>
                <w:lang w:val="cs-CZ"/>
              </w:rPr>
            </w:pPr>
            <w:r w:rsidRPr="00816E80">
              <w:rPr>
                <w:b/>
                <w:color w:val="000000"/>
                <w:lang w:val="cs-CZ"/>
              </w:rPr>
              <w:t xml:space="preserve">Zvláštní nebezpečnost vyplývající z látky nebo směsi </w:t>
            </w:r>
            <w:r w:rsidRPr="00816E80">
              <w:rPr>
                <w:b/>
                <w:color w:val="000000"/>
                <w:lang w:val="cs-CZ"/>
              </w:rPr>
              <w:br/>
            </w:r>
            <w:r w:rsidRPr="00816E80">
              <w:rPr>
                <w:lang w:val="cs-CZ"/>
              </w:rPr>
              <w:t>Extrémně hořlavé. Páry mohou tvořit se vzduchem výbušnou směs těžší jako vzduch, hromadící se v níže položených prostorách a šířící oheň na velké vzdálenosti. Tlakové balení - riziko výbuchu obalu při zahřátí. Při spalování nebo tepelném rozkladu se mohou tvořit dráždivé nebo zdraví škodlivé plyny/výpary/kouř (oxid uhelnatý, aldehydy, saze, jiné produkty rozkladu organických látek).</w:t>
            </w:r>
          </w:p>
        </w:tc>
      </w:tr>
      <w:tr w:rsidR="002E6FA5" w:rsidRPr="00816E80" w:rsidTr="000120A2">
        <w:tc>
          <w:tcPr>
            <w:tcW w:w="493" w:type="dxa"/>
            <w:gridSpan w:val="2"/>
            <w:tcBorders>
              <w:bottom w:val="single" w:sz="4" w:space="0" w:color="808080"/>
            </w:tcBorders>
            <w:tcMar>
              <w:left w:w="57" w:type="dxa"/>
              <w:right w:w="57" w:type="dxa"/>
            </w:tcMar>
          </w:tcPr>
          <w:p w:rsidR="002E6FA5" w:rsidRPr="00816E80" w:rsidRDefault="002E6FA5" w:rsidP="00014211">
            <w:pPr>
              <w:pStyle w:val="Prosttext"/>
              <w:rPr>
                <w:b/>
                <w:color w:val="000000"/>
                <w:lang w:val="cs-CZ"/>
              </w:rPr>
            </w:pPr>
            <w:r w:rsidRPr="00816E80">
              <w:rPr>
                <w:rFonts w:eastAsia="Times New Roman"/>
                <w:szCs w:val="24"/>
                <w:lang w:val="cs-CZ"/>
              </w:rPr>
              <w:br w:type="page"/>
            </w:r>
            <w:r w:rsidRPr="00816E80">
              <w:rPr>
                <w:b/>
                <w:color w:val="000000"/>
                <w:lang w:val="cs-CZ"/>
              </w:rPr>
              <w:t>5.3</w:t>
            </w:r>
          </w:p>
          <w:p w:rsidR="002E6FA5" w:rsidRPr="00816E80" w:rsidRDefault="002E6FA5" w:rsidP="00014211">
            <w:pPr>
              <w:rPr>
                <w:color w:val="000000"/>
                <w:szCs w:val="20"/>
                <w:lang w:val="cs-CZ"/>
              </w:rPr>
            </w:pPr>
          </w:p>
        </w:tc>
        <w:tc>
          <w:tcPr>
            <w:tcW w:w="9883" w:type="dxa"/>
            <w:gridSpan w:val="15"/>
            <w:tcBorders>
              <w:bottom w:val="single" w:sz="4" w:space="0" w:color="808080"/>
            </w:tcBorders>
            <w:tcMar>
              <w:left w:w="57" w:type="dxa"/>
              <w:right w:w="57" w:type="dxa"/>
            </w:tcMar>
          </w:tcPr>
          <w:p w:rsidR="002E6FA5" w:rsidRPr="00816E80" w:rsidRDefault="002E6FA5" w:rsidP="00014211">
            <w:pPr>
              <w:pStyle w:val="Prosttext"/>
              <w:rPr>
                <w:b/>
                <w:color w:val="000000"/>
                <w:lang w:val="cs-CZ"/>
              </w:rPr>
            </w:pPr>
            <w:r w:rsidRPr="00816E80">
              <w:rPr>
                <w:b/>
                <w:bCs/>
                <w:color w:val="000000"/>
                <w:lang w:val="cs-CZ"/>
              </w:rPr>
              <w:t>Pokyny pro hasiče</w:t>
            </w:r>
            <w:r w:rsidRPr="00816E80">
              <w:rPr>
                <w:b/>
                <w:color w:val="000000"/>
                <w:lang w:val="cs-CZ"/>
              </w:rPr>
              <w:br/>
            </w:r>
            <w:r w:rsidRPr="00816E80">
              <w:rPr>
                <w:color w:val="000000"/>
                <w:lang w:val="cs-CZ"/>
              </w:rPr>
              <w:t xml:space="preserve">Evakuujte oblast. Hasiči musí vždy používat standardní ochranné pomůcky a v uzavřených prostorách také přenosný dýchací přístroj - vznik toxických, dráždivých a hořlavých rozkladných produktů. Nádoby se směsí v blízkosti požáru chlaďte vodou, pokud je to možné, odstraňte z místa požáru. Použijte vodní mlhu pro chlazení povrchů vystavených ohni a pro ochranu personálu. Zabraňte, aby se odtok z požárnického zařízení či ředění dostal do vodních toků, kanalizace nebo zásob pitné vody. </w:t>
            </w:r>
          </w:p>
        </w:tc>
      </w:tr>
      <w:tr w:rsidR="002E6FA5" w:rsidRPr="00816E80" w:rsidTr="000120A2">
        <w:tc>
          <w:tcPr>
            <w:tcW w:w="10376" w:type="dxa"/>
            <w:gridSpan w:val="17"/>
            <w:shd w:val="clear" w:color="auto" w:fill="BFBFBF" w:themeFill="background1" w:themeFillShade="BF"/>
            <w:tcMar>
              <w:left w:w="57" w:type="dxa"/>
              <w:right w:w="57" w:type="dxa"/>
            </w:tcMar>
          </w:tcPr>
          <w:p w:rsidR="002E6FA5" w:rsidRPr="00816E80" w:rsidRDefault="002E6FA5" w:rsidP="00404581">
            <w:pPr>
              <w:pStyle w:val="Prosttext"/>
              <w:spacing w:before="120"/>
              <w:rPr>
                <w:rFonts w:ascii="Arial" w:hAnsi="Arial" w:cs="Arial"/>
                <w:b/>
                <w:bCs/>
                <w:lang w:val="cs-CZ"/>
              </w:rPr>
            </w:pPr>
            <w:r w:rsidRPr="00816E80">
              <w:rPr>
                <w:lang w:val="cs-CZ"/>
              </w:rPr>
              <w:br w:type="page"/>
            </w:r>
            <w:r w:rsidRPr="00816E80">
              <w:rPr>
                <w:rFonts w:ascii="Arial" w:hAnsi="Arial" w:cs="Arial"/>
                <w:b/>
                <w:bCs/>
                <w:lang w:val="cs-CZ"/>
              </w:rPr>
              <w:t>ODDÍL 6. OPATŘENÍ V PŘÍPADĚ NÁHODNÉHO ÚNIKU</w:t>
            </w:r>
          </w:p>
        </w:tc>
      </w:tr>
      <w:tr w:rsidR="002E6FA5" w:rsidRPr="00816E80" w:rsidTr="00CC4F5B">
        <w:tc>
          <w:tcPr>
            <w:tcW w:w="493" w:type="dxa"/>
            <w:gridSpan w:val="2"/>
            <w:tcMar>
              <w:left w:w="57" w:type="dxa"/>
              <w:right w:w="57" w:type="dxa"/>
            </w:tcMar>
          </w:tcPr>
          <w:p w:rsidR="002E6FA5" w:rsidRPr="00816E80" w:rsidRDefault="002E6FA5" w:rsidP="00404581">
            <w:pPr>
              <w:pStyle w:val="Prosttext"/>
              <w:spacing w:before="120"/>
              <w:rPr>
                <w:b/>
                <w:color w:val="000000"/>
                <w:lang w:val="cs-CZ"/>
              </w:rPr>
            </w:pPr>
            <w:r w:rsidRPr="00816E80">
              <w:rPr>
                <w:b/>
                <w:color w:val="000000"/>
                <w:lang w:val="cs-CZ"/>
              </w:rPr>
              <w:t>6.1</w:t>
            </w:r>
          </w:p>
        </w:tc>
        <w:tc>
          <w:tcPr>
            <w:tcW w:w="9883" w:type="dxa"/>
            <w:gridSpan w:val="15"/>
            <w:tcMar>
              <w:left w:w="57" w:type="dxa"/>
              <w:right w:w="57" w:type="dxa"/>
            </w:tcMar>
          </w:tcPr>
          <w:p w:rsidR="002E6FA5" w:rsidRPr="00816E80" w:rsidRDefault="002E6FA5" w:rsidP="00404581">
            <w:pPr>
              <w:pStyle w:val="Prosttext"/>
              <w:spacing w:before="120"/>
              <w:rPr>
                <w:b/>
                <w:color w:val="000000"/>
                <w:lang w:val="cs-CZ"/>
              </w:rPr>
            </w:pPr>
            <w:r w:rsidRPr="00816E80">
              <w:rPr>
                <w:b/>
                <w:bCs/>
                <w:color w:val="000000"/>
                <w:lang w:val="cs-CZ"/>
              </w:rPr>
              <w:t>Opatření na ochranu osob, ochranné prostředky a nouzové postupy</w:t>
            </w:r>
            <w:r w:rsidRPr="00816E80">
              <w:rPr>
                <w:b/>
                <w:color w:val="000000"/>
                <w:lang w:val="cs-CZ"/>
              </w:rPr>
              <w:br/>
            </w:r>
            <w:r w:rsidRPr="00816E80">
              <w:rPr>
                <w:lang w:val="cs-CZ"/>
              </w:rPr>
              <w:t>Dodržujte předpisy pro ochranu osob a bezpečnost při práci. Zabraňte kontaktu s pokožkou, očima a sliznicemi. Nechráněné osoby vykažte z místa havárie. Používejte osobní ochranné pracovní prostředky podle kapitoly 8. Nevdechujte výpary/aerosoly - používejte masku proti organickým výparům. Zajistěte důkladné odvětrání hnacího plynu. Odstraňte všechny možné zdroje zapálení, včetně zdrojů statické elektřiny – používejte jen nejiskřící vybavení. Další ochranná opatření mohou být nutná v závislosti na konkrétních okolnostech a/nebo znaleckém posudku osob odpovídajících za nouzové situace.</w:t>
            </w:r>
          </w:p>
        </w:tc>
      </w:tr>
      <w:tr w:rsidR="002E6FA5" w:rsidRPr="00816E80" w:rsidTr="00CC4F5B">
        <w:tc>
          <w:tcPr>
            <w:tcW w:w="493" w:type="dxa"/>
            <w:gridSpan w:val="2"/>
            <w:tcMar>
              <w:left w:w="57" w:type="dxa"/>
              <w:right w:w="57" w:type="dxa"/>
            </w:tcMar>
          </w:tcPr>
          <w:p w:rsidR="002E6FA5" w:rsidRPr="00816E80" w:rsidRDefault="002E6FA5" w:rsidP="00014211">
            <w:pPr>
              <w:pStyle w:val="Prosttext"/>
              <w:rPr>
                <w:b/>
                <w:color w:val="000000"/>
                <w:lang w:val="cs-CZ"/>
              </w:rPr>
            </w:pPr>
            <w:r w:rsidRPr="00816E80">
              <w:rPr>
                <w:b/>
                <w:color w:val="000000"/>
                <w:lang w:val="cs-CZ"/>
              </w:rPr>
              <w:t>6.2</w:t>
            </w:r>
          </w:p>
        </w:tc>
        <w:tc>
          <w:tcPr>
            <w:tcW w:w="9883" w:type="dxa"/>
            <w:gridSpan w:val="15"/>
            <w:tcMar>
              <w:left w:w="57" w:type="dxa"/>
              <w:right w:w="57" w:type="dxa"/>
            </w:tcMar>
          </w:tcPr>
          <w:p w:rsidR="002E6FA5" w:rsidRPr="00816E80" w:rsidRDefault="002E6FA5" w:rsidP="00014211">
            <w:pPr>
              <w:pStyle w:val="Prosttext"/>
              <w:rPr>
                <w:b/>
                <w:color w:val="000000"/>
                <w:lang w:val="cs-CZ"/>
              </w:rPr>
            </w:pPr>
            <w:r w:rsidRPr="00816E80">
              <w:rPr>
                <w:b/>
                <w:color w:val="000000"/>
                <w:lang w:val="cs-CZ"/>
              </w:rPr>
              <w:t>Opatření na ochranu životního prostředí</w:t>
            </w:r>
            <w:r w:rsidRPr="00816E80">
              <w:rPr>
                <w:b/>
                <w:color w:val="000000"/>
                <w:lang w:val="cs-CZ"/>
              </w:rPr>
              <w:br/>
            </w:r>
            <w:r w:rsidRPr="00816E80">
              <w:rPr>
                <w:color w:val="000000"/>
                <w:lang w:val="cs-CZ"/>
              </w:rPr>
              <w:t xml:space="preserve">Okamžitě odstraňte zdroj/příčinu úniku, můžete-li tak učinit bez rizika. Zabraňte kontaminaci půdy a úniku do kanalizace, povrchových nebo spodních vod. </w:t>
            </w:r>
            <w:r w:rsidRPr="00816E80">
              <w:rPr>
                <w:lang w:val="cs-CZ"/>
              </w:rPr>
              <w:t>Velký rozsah úniku oznamte příslušným úřadům odpovědným za ochranu životního prostředí.</w:t>
            </w:r>
          </w:p>
        </w:tc>
      </w:tr>
      <w:tr w:rsidR="002E6FA5" w:rsidRPr="00816E80" w:rsidTr="00CC4F5B">
        <w:tc>
          <w:tcPr>
            <w:tcW w:w="493" w:type="dxa"/>
            <w:gridSpan w:val="2"/>
            <w:tcMar>
              <w:left w:w="57" w:type="dxa"/>
              <w:right w:w="57" w:type="dxa"/>
            </w:tcMar>
          </w:tcPr>
          <w:p w:rsidR="002E6FA5" w:rsidRPr="00816E80" w:rsidRDefault="002E6FA5" w:rsidP="00014211">
            <w:pPr>
              <w:pStyle w:val="Prosttext"/>
              <w:rPr>
                <w:b/>
                <w:color w:val="000000"/>
                <w:lang w:val="cs-CZ"/>
              </w:rPr>
            </w:pPr>
            <w:r w:rsidRPr="00816E80">
              <w:rPr>
                <w:b/>
                <w:color w:val="000000"/>
                <w:lang w:val="cs-CZ"/>
              </w:rPr>
              <w:t>6.3</w:t>
            </w:r>
          </w:p>
        </w:tc>
        <w:tc>
          <w:tcPr>
            <w:tcW w:w="9883" w:type="dxa"/>
            <w:gridSpan w:val="15"/>
            <w:tcMar>
              <w:left w:w="57" w:type="dxa"/>
              <w:right w:w="57" w:type="dxa"/>
            </w:tcMar>
          </w:tcPr>
          <w:p w:rsidR="002E6FA5" w:rsidRPr="00816E80" w:rsidRDefault="002E6FA5" w:rsidP="00014211">
            <w:pPr>
              <w:pStyle w:val="Prosttext"/>
              <w:rPr>
                <w:b/>
                <w:color w:val="000000"/>
                <w:lang w:val="cs-CZ"/>
              </w:rPr>
            </w:pPr>
            <w:r w:rsidRPr="00816E80">
              <w:rPr>
                <w:b/>
                <w:color w:val="000000"/>
                <w:lang w:val="cs-CZ"/>
              </w:rPr>
              <w:t>Metody a materiál pro omezení úniku a pro čištění</w:t>
            </w:r>
            <w:r w:rsidRPr="00816E80">
              <w:rPr>
                <w:b/>
                <w:color w:val="000000"/>
                <w:lang w:val="cs-CZ"/>
              </w:rPr>
              <w:br/>
            </w:r>
            <w:r w:rsidRPr="00816E80">
              <w:rPr>
                <w:color w:val="000000"/>
                <w:lang w:val="cs-CZ"/>
              </w:rPr>
              <w:t>Velká množství odsajte vhodným čerpadlem, zbytky absorbujte do vhodného absorpčního materiálu, jako např. bentonit, vapex, půda, písek nebo jiné a umístěte do vhodného kontejneru pro bezpečnou likvidaci. Zajistěte důkladné odvětrání hnacího plynu.</w:t>
            </w:r>
            <w:r w:rsidRPr="00816E80">
              <w:rPr>
                <w:lang w:val="cs-CZ"/>
              </w:rPr>
              <w:t xml:space="preserve"> Odstraňte všechny možné zdroje zapálení, včetně zdrojů statické elektřiny – používejte jen nejiskřící vybavení.</w:t>
            </w:r>
            <w:r w:rsidRPr="00816E80">
              <w:rPr>
                <w:color w:val="000000"/>
                <w:lang w:val="cs-CZ"/>
              </w:rPr>
              <w:t xml:space="preserve"> Sebraný materiál zneškodňujte v souladu s místně platnými předpisy jako nebezpečný odpad. Zasaženou oblast dočistěte velkým množstvím vody a vhodným detergentem. Kontaminovaná voda by se neměla dostat do kanalizace, povrchových nebo podzemních vod - zlikvidujte jako nebezpečný odpad.</w:t>
            </w:r>
          </w:p>
        </w:tc>
      </w:tr>
      <w:tr w:rsidR="002E6FA5" w:rsidRPr="00816E80" w:rsidTr="00CC4F5B">
        <w:tc>
          <w:tcPr>
            <w:tcW w:w="493" w:type="dxa"/>
            <w:gridSpan w:val="2"/>
            <w:tcMar>
              <w:left w:w="57" w:type="dxa"/>
              <w:right w:w="57" w:type="dxa"/>
            </w:tcMar>
          </w:tcPr>
          <w:p w:rsidR="002E6FA5" w:rsidRPr="00816E80" w:rsidRDefault="001F5733" w:rsidP="00014211">
            <w:pPr>
              <w:pStyle w:val="Prosttext"/>
              <w:rPr>
                <w:b/>
                <w:color w:val="000000"/>
                <w:lang w:val="cs-CZ"/>
              </w:rPr>
            </w:pPr>
            <w:r w:rsidRPr="00816E80">
              <w:rPr>
                <w:lang w:val="cs-CZ"/>
              </w:rPr>
              <w:br w:type="page"/>
            </w:r>
            <w:r w:rsidR="002E6FA5" w:rsidRPr="00816E80">
              <w:rPr>
                <w:lang w:val="cs-CZ"/>
              </w:rPr>
              <w:br w:type="page"/>
            </w:r>
            <w:r w:rsidR="002E6FA5" w:rsidRPr="00816E80">
              <w:rPr>
                <w:b/>
                <w:color w:val="000000"/>
                <w:lang w:val="cs-CZ"/>
              </w:rPr>
              <w:t>6.4</w:t>
            </w:r>
          </w:p>
        </w:tc>
        <w:tc>
          <w:tcPr>
            <w:tcW w:w="9883" w:type="dxa"/>
            <w:gridSpan w:val="15"/>
            <w:tcMar>
              <w:left w:w="57" w:type="dxa"/>
              <w:right w:w="57" w:type="dxa"/>
            </w:tcMar>
          </w:tcPr>
          <w:p w:rsidR="002E6FA5" w:rsidRPr="00816E80" w:rsidRDefault="002E6FA5" w:rsidP="00014211">
            <w:pPr>
              <w:pStyle w:val="Prosttext"/>
              <w:rPr>
                <w:b/>
                <w:color w:val="000000"/>
                <w:lang w:val="cs-CZ"/>
              </w:rPr>
            </w:pPr>
            <w:r w:rsidRPr="00816E80">
              <w:rPr>
                <w:b/>
                <w:color w:val="000000"/>
                <w:lang w:val="cs-CZ"/>
              </w:rPr>
              <w:t>Odkaz na jiné oddíly</w:t>
            </w:r>
            <w:r w:rsidRPr="00816E80">
              <w:rPr>
                <w:b/>
                <w:color w:val="000000"/>
                <w:lang w:val="cs-CZ"/>
              </w:rPr>
              <w:br/>
            </w:r>
            <w:r w:rsidRPr="00816E80">
              <w:rPr>
                <w:color w:val="000000"/>
                <w:lang w:val="cs-CZ"/>
              </w:rPr>
              <w:t>Dodržujte pokyny uvedené v oddílech 8 a 13.</w:t>
            </w:r>
          </w:p>
        </w:tc>
      </w:tr>
      <w:tr w:rsidR="002E6FA5" w:rsidRPr="00816E80" w:rsidTr="000120A2">
        <w:tc>
          <w:tcPr>
            <w:tcW w:w="10376" w:type="dxa"/>
            <w:gridSpan w:val="17"/>
            <w:shd w:val="clear" w:color="auto" w:fill="BFBFBF" w:themeFill="background1" w:themeFillShade="BF"/>
            <w:tcMar>
              <w:left w:w="57" w:type="dxa"/>
              <w:right w:w="57" w:type="dxa"/>
            </w:tcMar>
          </w:tcPr>
          <w:p w:rsidR="002E6FA5" w:rsidRPr="00816E80" w:rsidRDefault="002E6FA5" w:rsidP="0042378D">
            <w:pPr>
              <w:spacing w:before="120" w:after="120"/>
              <w:rPr>
                <w:rFonts w:ascii="Arial" w:eastAsia="MS Mincho" w:hAnsi="Arial" w:cs="Arial"/>
                <w:b/>
                <w:bCs/>
                <w:szCs w:val="20"/>
                <w:lang w:val="cs-CZ"/>
              </w:rPr>
            </w:pPr>
            <w:r w:rsidRPr="00816E80">
              <w:rPr>
                <w:lang w:val="cs-CZ"/>
              </w:rPr>
              <w:br w:type="page"/>
            </w:r>
            <w:r w:rsidRPr="00816E80">
              <w:rPr>
                <w:rFonts w:ascii="Arial" w:eastAsia="MS Mincho" w:hAnsi="Arial" w:cs="Arial"/>
                <w:b/>
                <w:bCs/>
                <w:szCs w:val="20"/>
                <w:lang w:val="cs-CZ"/>
              </w:rPr>
              <w:t xml:space="preserve">ODDÍL 7. ZACHÁZENÍ A SKLADOVÁNÍ </w:t>
            </w:r>
          </w:p>
        </w:tc>
      </w:tr>
      <w:tr w:rsidR="002E6FA5" w:rsidRPr="00816E80" w:rsidTr="0042378D">
        <w:tc>
          <w:tcPr>
            <w:tcW w:w="493" w:type="dxa"/>
            <w:gridSpan w:val="2"/>
            <w:tcMar>
              <w:left w:w="57" w:type="dxa"/>
              <w:right w:w="57" w:type="dxa"/>
            </w:tcMar>
          </w:tcPr>
          <w:p w:rsidR="002E6FA5" w:rsidRPr="00816E80" w:rsidRDefault="002E6FA5" w:rsidP="0042378D">
            <w:pPr>
              <w:spacing w:before="120" w:after="120"/>
              <w:rPr>
                <w:rFonts w:eastAsia="MS Mincho"/>
                <w:b/>
                <w:color w:val="000000"/>
                <w:szCs w:val="20"/>
                <w:lang w:val="cs-CZ"/>
              </w:rPr>
            </w:pPr>
            <w:r w:rsidRPr="00816E80">
              <w:rPr>
                <w:rFonts w:eastAsia="MS Mincho"/>
                <w:b/>
                <w:color w:val="000000"/>
                <w:szCs w:val="20"/>
                <w:lang w:val="cs-CZ"/>
              </w:rPr>
              <w:t>7.1</w:t>
            </w:r>
          </w:p>
        </w:tc>
        <w:tc>
          <w:tcPr>
            <w:tcW w:w="9883" w:type="dxa"/>
            <w:gridSpan w:val="15"/>
            <w:tcMar>
              <w:left w:w="57" w:type="dxa"/>
              <w:right w:w="57" w:type="dxa"/>
            </w:tcMar>
          </w:tcPr>
          <w:p w:rsidR="002E6FA5" w:rsidRPr="00816E80" w:rsidRDefault="002E6FA5" w:rsidP="0042378D">
            <w:pPr>
              <w:spacing w:before="120" w:after="120"/>
              <w:rPr>
                <w:rFonts w:eastAsia="MS Mincho"/>
                <w:color w:val="000000"/>
                <w:szCs w:val="20"/>
                <w:lang w:val="cs-CZ"/>
              </w:rPr>
            </w:pPr>
            <w:r w:rsidRPr="00816E80">
              <w:rPr>
                <w:rFonts w:eastAsia="MS Mincho"/>
                <w:b/>
                <w:color w:val="000000"/>
                <w:szCs w:val="20"/>
                <w:lang w:val="cs-CZ"/>
              </w:rPr>
              <w:t>Opatření pro bezpečné zacházení</w:t>
            </w:r>
            <w:r w:rsidRPr="00816E80">
              <w:rPr>
                <w:rFonts w:eastAsia="MS Mincho"/>
                <w:b/>
                <w:color w:val="000000"/>
                <w:szCs w:val="20"/>
                <w:lang w:val="cs-CZ"/>
              </w:rPr>
              <w:br/>
            </w:r>
            <w:r w:rsidRPr="00816E80">
              <w:rPr>
                <w:rFonts w:eastAsia="MS Mincho"/>
                <w:szCs w:val="20"/>
                <w:lang w:val="cs-CZ"/>
              </w:rPr>
              <w:t xml:space="preserve">Zabraňte kontaktu s pokožkou, očima a sliznicemi. Nevdechujte výpary a aerosoly. Používejte osobní ochranné pracovní prostředky. Osobní ochrana viz. Oddíl 8. Dodržujte všechny pokyny pro použití, expoziční limity a bezpečnostní opatření. Po skončení práce si důkladně umýt ruce a obličej vodou a mýdlem. Manipulujte tak aby nedošlo k náhodnému úniku. Zabraňte hromadění výparů. Při práci zabezpečte vhodnou ventilaci. Odstraňte všechny možné zdroje zapálení – používejte jen nejiskřící vybavení, při práci nekuřte. </w:t>
            </w:r>
            <w:r w:rsidRPr="00816E80">
              <w:rPr>
                <w:rFonts w:eastAsia="MS Mincho"/>
                <w:color w:val="000000"/>
                <w:szCs w:val="20"/>
                <w:lang w:val="cs-CZ"/>
              </w:rPr>
              <w:t xml:space="preserve">Používejte nevýbušné elektrické nářadí/zařízení. Proveďte preventivní </w:t>
            </w:r>
            <w:r w:rsidRPr="00816E80">
              <w:rPr>
                <w:rFonts w:eastAsia="MS Mincho"/>
                <w:szCs w:val="20"/>
                <w:lang w:val="cs-CZ"/>
              </w:rPr>
              <w:t>opatření k prevenci vzniku elektrostatického náboje.</w:t>
            </w:r>
            <w:r w:rsidRPr="00816E80">
              <w:rPr>
                <w:rFonts w:eastAsia="MS Mincho"/>
                <w:color w:val="000000"/>
                <w:szCs w:val="20"/>
                <w:lang w:val="cs-CZ"/>
              </w:rPr>
              <w:t xml:space="preserve"> Při manipulaci s velkým množstvím směsi by osobní ochranné pomůcky měli mít antistatické vlastnosti.</w:t>
            </w:r>
          </w:p>
          <w:p w:rsidR="002E6FA5" w:rsidRPr="00816E80" w:rsidRDefault="002E6FA5" w:rsidP="0042378D">
            <w:pPr>
              <w:spacing w:before="120" w:after="120"/>
              <w:rPr>
                <w:rFonts w:eastAsia="MS Mincho"/>
                <w:color w:val="000000"/>
                <w:szCs w:val="20"/>
                <w:lang w:val="cs-CZ"/>
              </w:rPr>
            </w:pPr>
            <w:r w:rsidRPr="00816E80">
              <w:rPr>
                <w:rFonts w:eastAsia="MS Mincho"/>
                <w:snapToGrid w:val="0"/>
                <w:szCs w:val="20"/>
                <w:lang w:val="cs-CZ"/>
              </w:rPr>
              <w:t xml:space="preserve">Nestříkejte do otevřeného ohně nebo na žhavé předměty. Nádoba je pod tlakem: nevystavujte slunečnímu záření a teplotám nad 50°C. Ani vyprázdněnou nádobu neprorážejte a nevhazujte do ohně. </w:t>
            </w:r>
            <w:r w:rsidRPr="00816E80">
              <w:rPr>
                <w:rFonts w:eastAsia="MS Mincho"/>
                <w:szCs w:val="20"/>
                <w:lang w:val="cs-CZ"/>
              </w:rPr>
              <w:t xml:space="preserve">Prázdné obaly mohou obsahovat hořlavé zbytky – neřežte, nevrtejte. </w:t>
            </w:r>
          </w:p>
        </w:tc>
      </w:tr>
      <w:tr w:rsidR="002E6FA5" w:rsidRPr="00816E80" w:rsidTr="0042378D">
        <w:tc>
          <w:tcPr>
            <w:tcW w:w="493" w:type="dxa"/>
            <w:gridSpan w:val="2"/>
            <w:tcMar>
              <w:left w:w="57" w:type="dxa"/>
              <w:right w:w="57" w:type="dxa"/>
            </w:tcMar>
          </w:tcPr>
          <w:p w:rsidR="002E6FA5" w:rsidRPr="00816E80" w:rsidRDefault="002E6FA5" w:rsidP="0042378D">
            <w:pPr>
              <w:spacing w:after="120"/>
              <w:rPr>
                <w:rFonts w:eastAsia="MS Mincho"/>
                <w:b/>
                <w:color w:val="000000"/>
                <w:szCs w:val="20"/>
                <w:lang w:val="cs-CZ"/>
              </w:rPr>
            </w:pPr>
            <w:r w:rsidRPr="00816E80">
              <w:rPr>
                <w:rFonts w:eastAsia="MS Mincho"/>
                <w:szCs w:val="20"/>
                <w:lang w:val="cs-CZ"/>
              </w:rPr>
              <w:br w:type="page"/>
            </w:r>
            <w:r w:rsidRPr="00816E80">
              <w:rPr>
                <w:rFonts w:eastAsia="MS Mincho"/>
                <w:b/>
                <w:color w:val="000000"/>
                <w:szCs w:val="20"/>
                <w:lang w:val="cs-CZ"/>
              </w:rPr>
              <w:t>7.2</w:t>
            </w:r>
          </w:p>
        </w:tc>
        <w:tc>
          <w:tcPr>
            <w:tcW w:w="9883" w:type="dxa"/>
            <w:gridSpan w:val="15"/>
            <w:tcMar>
              <w:left w:w="57" w:type="dxa"/>
              <w:right w:w="57" w:type="dxa"/>
            </w:tcMar>
          </w:tcPr>
          <w:p w:rsidR="002E6FA5" w:rsidRPr="00816E80" w:rsidRDefault="002E6FA5" w:rsidP="0042378D">
            <w:pPr>
              <w:spacing w:after="120"/>
              <w:rPr>
                <w:rFonts w:eastAsia="MS Mincho"/>
                <w:szCs w:val="20"/>
                <w:lang w:val="cs-CZ"/>
              </w:rPr>
            </w:pPr>
            <w:r w:rsidRPr="00816E80">
              <w:rPr>
                <w:rFonts w:eastAsia="MS Mincho"/>
                <w:b/>
                <w:color w:val="000000"/>
                <w:szCs w:val="20"/>
                <w:lang w:val="cs-CZ"/>
              </w:rPr>
              <w:t>Podmínky pro bezpečné skladování látek a směsí včetně neslučitelných látek a směsí</w:t>
            </w:r>
            <w:r w:rsidRPr="00816E80">
              <w:rPr>
                <w:rFonts w:eastAsia="MS Mincho"/>
                <w:b/>
                <w:color w:val="000000"/>
                <w:szCs w:val="20"/>
                <w:lang w:val="cs-CZ"/>
              </w:rPr>
              <w:br/>
            </w:r>
            <w:r w:rsidRPr="00816E80">
              <w:rPr>
                <w:rFonts w:eastAsia="MS Mincho"/>
                <w:szCs w:val="20"/>
                <w:lang w:val="cs-CZ"/>
              </w:rPr>
              <w:t>Skladujte v originálních a správně označených obalech. Skladujte na chladném místě chráněném před působení povětrnosti. Skladovací prostory musí být dostatečně větrané v úrovni podlahy. Chraňte před přímým slunečním zářením, zdroji tepla a zdroji zapálení. Skladovací teplota: 0 – 25 °C. V místě skladování nekuřte. Uchovávejte odděleně od potravin, nápojů a krmiv pro zvířata. Uchovávejte mimo dosahu dětí. Uchovávejte odděleně od silných kyselin a oxidačních činidel.</w:t>
            </w:r>
          </w:p>
          <w:p w:rsidR="002E6FA5" w:rsidRPr="00816E80" w:rsidRDefault="002E6FA5" w:rsidP="0042378D">
            <w:pPr>
              <w:spacing w:after="120"/>
              <w:rPr>
                <w:rFonts w:eastAsia="MS Mincho"/>
                <w:b/>
                <w:color w:val="000000"/>
                <w:szCs w:val="20"/>
                <w:lang w:val="cs-CZ"/>
              </w:rPr>
            </w:pPr>
            <w:r w:rsidRPr="00816E80">
              <w:rPr>
                <w:rFonts w:eastAsia="MS Mincho"/>
                <w:szCs w:val="20"/>
                <w:lang w:val="cs-CZ"/>
              </w:rPr>
              <w:t>Výrobky jsou pod stálým tlakem! Chraňte je před přímým slunečním zářením a nevystavujte teplotám nad +50°C</w:t>
            </w:r>
          </w:p>
        </w:tc>
      </w:tr>
      <w:tr w:rsidR="002E6FA5" w:rsidRPr="00816E80" w:rsidTr="000120A2">
        <w:tc>
          <w:tcPr>
            <w:tcW w:w="493" w:type="dxa"/>
            <w:gridSpan w:val="2"/>
            <w:tcBorders>
              <w:bottom w:val="single" w:sz="4" w:space="0" w:color="808080"/>
            </w:tcBorders>
            <w:tcMar>
              <w:left w:w="57" w:type="dxa"/>
              <w:right w:w="57" w:type="dxa"/>
            </w:tcMar>
          </w:tcPr>
          <w:p w:rsidR="002E6FA5" w:rsidRPr="00816E80" w:rsidRDefault="002E6FA5" w:rsidP="0042378D">
            <w:pPr>
              <w:spacing w:after="120"/>
              <w:rPr>
                <w:rFonts w:eastAsia="MS Mincho"/>
                <w:b/>
                <w:color w:val="000000"/>
                <w:szCs w:val="20"/>
                <w:lang w:val="cs-CZ"/>
              </w:rPr>
            </w:pPr>
            <w:r w:rsidRPr="00816E80">
              <w:rPr>
                <w:rFonts w:eastAsia="MS Mincho"/>
                <w:b/>
                <w:color w:val="000000"/>
                <w:szCs w:val="20"/>
                <w:lang w:val="cs-CZ"/>
              </w:rPr>
              <w:t>7.3</w:t>
            </w:r>
          </w:p>
        </w:tc>
        <w:tc>
          <w:tcPr>
            <w:tcW w:w="9883" w:type="dxa"/>
            <w:gridSpan w:val="15"/>
            <w:tcBorders>
              <w:bottom w:val="single" w:sz="4" w:space="0" w:color="808080"/>
            </w:tcBorders>
            <w:tcMar>
              <w:left w:w="57" w:type="dxa"/>
              <w:right w:w="57" w:type="dxa"/>
            </w:tcMar>
          </w:tcPr>
          <w:p w:rsidR="002E6FA5" w:rsidRPr="00816E80" w:rsidRDefault="002E6FA5" w:rsidP="0042378D">
            <w:pPr>
              <w:spacing w:after="120"/>
              <w:rPr>
                <w:rFonts w:eastAsia="MS Mincho"/>
                <w:b/>
                <w:color w:val="000000"/>
                <w:szCs w:val="20"/>
                <w:lang w:val="cs-CZ"/>
              </w:rPr>
            </w:pPr>
            <w:r w:rsidRPr="00816E80">
              <w:rPr>
                <w:rFonts w:eastAsia="MS Mincho"/>
                <w:b/>
                <w:color w:val="000000"/>
                <w:szCs w:val="20"/>
                <w:lang w:val="cs-CZ"/>
              </w:rPr>
              <w:t>Specifické konečné / specifická konečná použití</w:t>
            </w:r>
            <w:r w:rsidRPr="00816E80">
              <w:rPr>
                <w:rFonts w:eastAsia="MS Mincho"/>
                <w:b/>
                <w:color w:val="000000"/>
                <w:szCs w:val="20"/>
                <w:lang w:val="cs-CZ"/>
              </w:rPr>
              <w:br/>
            </w:r>
            <w:r w:rsidRPr="00816E80">
              <w:rPr>
                <w:rFonts w:eastAsia="MS Mincho"/>
                <w:color w:val="000000"/>
                <w:szCs w:val="20"/>
                <w:lang w:val="cs-CZ"/>
              </w:rPr>
              <w:t>specifické použití nestanoveno</w:t>
            </w:r>
          </w:p>
        </w:tc>
      </w:tr>
      <w:tr w:rsidR="002E6FA5" w:rsidRPr="00816E80" w:rsidTr="000120A2">
        <w:tc>
          <w:tcPr>
            <w:tcW w:w="10376" w:type="dxa"/>
            <w:gridSpan w:val="17"/>
            <w:shd w:val="clear" w:color="auto" w:fill="BFBFBF" w:themeFill="background1" w:themeFillShade="BF"/>
            <w:tcMar>
              <w:left w:w="57" w:type="dxa"/>
              <w:right w:w="57" w:type="dxa"/>
            </w:tcMar>
          </w:tcPr>
          <w:p w:rsidR="002E6FA5" w:rsidRPr="00816E80" w:rsidRDefault="002E6FA5" w:rsidP="0042378D">
            <w:pPr>
              <w:spacing w:before="120" w:after="120"/>
              <w:rPr>
                <w:rFonts w:ascii="Arial" w:eastAsia="MS Mincho" w:hAnsi="Arial" w:cs="Arial"/>
                <w:b/>
                <w:bCs/>
                <w:szCs w:val="20"/>
                <w:lang w:val="cs-CZ"/>
              </w:rPr>
            </w:pPr>
            <w:r w:rsidRPr="00816E80">
              <w:rPr>
                <w:lang w:val="cs-CZ"/>
              </w:rPr>
              <w:br w:type="page"/>
            </w:r>
            <w:r w:rsidRPr="00816E80">
              <w:rPr>
                <w:rFonts w:ascii="Arial" w:eastAsia="MS Mincho" w:hAnsi="Arial" w:cs="Arial"/>
                <w:b/>
                <w:bCs/>
                <w:szCs w:val="20"/>
                <w:lang w:val="cs-CZ"/>
              </w:rPr>
              <w:t>ODDÍL 8. OMEZOVÁNÍ EXPOZICE /OSOBNÍ OCHRANNÉ PROSTŘEDKY</w:t>
            </w:r>
          </w:p>
        </w:tc>
      </w:tr>
      <w:tr w:rsidR="00537031" w:rsidRPr="00816E80" w:rsidTr="0042378D">
        <w:tc>
          <w:tcPr>
            <w:tcW w:w="493" w:type="dxa"/>
            <w:gridSpan w:val="2"/>
            <w:vMerge w:val="restart"/>
            <w:tcMar>
              <w:left w:w="57" w:type="dxa"/>
              <w:right w:w="57" w:type="dxa"/>
            </w:tcMar>
          </w:tcPr>
          <w:p w:rsidR="00537031" w:rsidRPr="00816E80" w:rsidRDefault="00537031" w:rsidP="0042378D">
            <w:pPr>
              <w:spacing w:before="120" w:after="120"/>
              <w:rPr>
                <w:rFonts w:eastAsia="MS Mincho"/>
                <w:b/>
                <w:color w:val="000000"/>
                <w:szCs w:val="20"/>
                <w:lang w:val="cs-CZ"/>
              </w:rPr>
            </w:pPr>
            <w:r w:rsidRPr="00816E80">
              <w:rPr>
                <w:rFonts w:eastAsia="MS Mincho"/>
                <w:b/>
                <w:color w:val="000000"/>
                <w:szCs w:val="20"/>
                <w:lang w:val="cs-CZ"/>
              </w:rPr>
              <w:t>8.1</w:t>
            </w:r>
          </w:p>
          <w:p w:rsidR="00537031" w:rsidRPr="00816E80" w:rsidRDefault="00537031" w:rsidP="0042378D">
            <w:pPr>
              <w:spacing w:after="120"/>
              <w:rPr>
                <w:rFonts w:eastAsia="MS Mincho"/>
                <w:b/>
                <w:color w:val="000000"/>
                <w:szCs w:val="20"/>
                <w:lang w:val="cs-CZ"/>
              </w:rPr>
            </w:pPr>
            <w:r w:rsidRPr="00816E80">
              <w:rPr>
                <w:lang w:val="cs-CZ"/>
              </w:rPr>
              <w:br w:type="page"/>
            </w:r>
          </w:p>
        </w:tc>
        <w:tc>
          <w:tcPr>
            <w:tcW w:w="9883" w:type="dxa"/>
            <w:gridSpan w:val="15"/>
            <w:tcMar>
              <w:left w:w="57" w:type="dxa"/>
              <w:right w:w="57" w:type="dxa"/>
            </w:tcMar>
          </w:tcPr>
          <w:p w:rsidR="00537031" w:rsidRPr="00816E80" w:rsidRDefault="00537031" w:rsidP="0042378D">
            <w:pPr>
              <w:spacing w:before="120" w:after="120"/>
              <w:rPr>
                <w:rFonts w:eastAsia="MS Mincho"/>
                <w:b/>
                <w:color w:val="000000"/>
                <w:szCs w:val="20"/>
                <w:lang w:val="cs-CZ"/>
              </w:rPr>
            </w:pPr>
            <w:r w:rsidRPr="00816E80">
              <w:rPr>
                <w:rFonts w:eastAsia="MS Mincho"/>
                <w:b/>
                <w:color w:val="000000"/>
                <w:szCs w:val="20"/>
                <w:lang w:val="cs-CZ"/>
              </w:rPr>
              <w:t>Kontrolní parametry</w:t>
            </w:r>
          </w:p>
        </w:tc>
      </w:tr>
      <w:tr w:rsidR="00537031" w:rsidRPr="00816E80" w:rsidTr="0042378D">
        <w:tc>
          <w:tcPr>
            <w:tcW w:w="493" w:type="dxa"/>
            <w:gridSpan w:val="2"/>
            <w:vMerge/>
            <w:tcMar>
              <w:left w:w="57" w:type="dxa"/>
              <w:right w:w="57" w:type="dxa"/>
            </w:tcMar>
          </w:tcPr>
          <w:p w:rsidR="00537031" w:rsidRPr="00816E80" w:rsidRDefault="00537031" w:rsidP="0042378D">
            <w:pPr>
              <w:spacing w:after="120"/>
              <w:rPr>
                <w:rFonts w:eastAsia="MS Mincho"/>
                <w:b/>
                <w:color w:val="000000"/>
                <w:szCs w:val="20"/>
                <w:lang w:val="cs-CZ"/>
              </w:rPr>
            </w:pPr>
          </w:p>
        </w:tc>
        <w:tc>
          <w:tcPr>
            <w:tcW w:w="9883" w:type="dxa"/>
            <w:gridSpan w:val="15"/>
            <w:tcBorders>
              <w:bottom w:val="single" w:sz="8" w:space="0" w:color="000000" w:themeColor="text1"/>
            </w:tcBorders>
            <w:tcMar>
              <w:left w:w="57" w:type="dxa"/>
              <w:right w:w="57" w:type="dxa"/>
            </w:tcMar>
          </w:tcPr>
          <w:p w:rsidR="00537031" w:rsidRPr="00816E80" w:rsidRDefault="00537031" w:rsidP="0042378D">
            <w:pPr>
              <w:spacing w:after="120"/>
              <w:rPr>
                <w:rFonts w:eastAsia="MS Mincho"/>
                <w:color w:val="000000"/>
                <w:szCs w:val="20"/>
                <w:lang w:val="cs-CZ"/>
              </w:rPr>
            </w:pPr>
            <w:r w:rsidRPr="00816E80">
              <w:rPr>
                <w:rFonts w:eastAsia="MS Mincho"/>
                <w:color w:val="000000"/>
                <w:szCs w:val="20"/>
                <w:lang w:val="cs-CZ"/>
              </w:rPr>
              <w:t xml:space="preserve">Expoziční limity podle Nařízení vlády č. 361/2007 Sb.: </w:t>
            </w:r>
          </w:p>
        </w:tc>
      </w:tr>
      <w:tr w:rsidR="00537031" w:rsidRPr="00816E80" w:rsidTr="00537031">
        <w:tc>
          <w:tcPr>
            <w:tcW w:w="493" w:type="dxa"/>
            <w:gridSpan w:val="2"/>
            <w:vMerge/>
            <w:tcBorders>
              <w:right w:val="single" w:sz="8" w:space="0" w:color="000000" w:themeColor="text1"/>
            </w:tcBorders>
            <w:tcMar>
              <w:left w:w="57" w:type="dxa"/>
              <w:right w:w="57" w:type="dxa"/>
            </w:tcMar>
          </w:tcPr>
          <w:p w:rsidR="00537031" w:rsidRPr="00816E80" w:rsidRDefault="00537031" w:rsidP="0042378D">
            <w:pPr>
              <w:spacing w:after="120"/>
              <w:rPr>
                <w:rFonts w:eastAsia="MS Mincho"/>
                <w:b/>
                <w:color w:val="000000"/>
                <w:szCs w:val="20"/>
                <w:lang w:val="cs-CZ"/>
              </w:rPr>
            </w:pPr>
          </w:p>
        </w:tc>
        <w:tc>
          <w:tcPr>
            <w:tcW w:w="12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537031" w:rsidRPr="00816E80" w:rsidRDefault="00537031" w:rsidP="0042378D">
            <w:pPr>
              <w:spacing w:after="120"/>
              <w:rPr>
                <w:rFonts w:eastAsia="MS Mincho"/>
                <w:i/>
                <w:color w:val="000000"/>
                <w:szCs w:val="20"/>
                <w:lang w:val="cs-CZ"/>
              </w:rPr>
            </w:pPr>
            <w:r w:rsidRPr="00816E80">
              <w:rPr>
                <w:rFonts w:eastAsia="MS Mincho"/>
                <w:i/>
                <w:color w:val="000000"/>
                <w:szCs w:val="20"/>
                <w:lang w:val="cs-CZ"/>
              </w:rPr>
              <w:t>CAS</w:t>
            </w:r>
          </w:p>
        </w:tc>
        <w:tc>
          <w:tcPr>
            <w:tcW w:w="349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37031" w:rsidRPr="00816E80" w:rsidRDefault="00537031" w:rsidP="0042378D">
            <w:pPr>
              <w:spacing w:after="120"/>
              <w:rPr>
                <w:rFonts w:eastAsia="MS Mincho"/>
                <w:i/>
                <w:color w:val="000000"/>
                <w:szCs w:val="20"/>
                <w:lang w:val="cs-CZ"/>
              </w:rPr>
            </w:pPr>
            <w:r w:rsidRPr="00816E80">
              <w:rPr>
                <w:rFonts w:eastAsia="MS Mincho"/>
                <w:i/>
                <w:color w:val="000000"/>
                <w:szCs w:val="20"/>
                <w:lang w:val="cs-CZ"/>
              </w:rPr>
              <w:t>název</w:t>
            </w:r>
          </w:p>
        </w:tc>
        <w:tc>
          <w:tcPr>
            <w:tcW w:w="5156" w:type="dxa"/>
            <w:gridSpan w:val="7"/>
            <w:tcBorders>
              <w:top w:val="single" w:sz="8" w:space="0" w:color="000000" w:themeColor="text1"/>
              <w:left w:val="single" w:sz="8" w:space="0" w:color="000000" w:themeColor="text1"/>
              <w:bottom w:val="single" w:sz="8" w:space="0" w:color="000000" w:themeColor="text1"/>
              <w:right w:val="single" w:sz="4" w:space="0" w:color="808080"/>
            </w:tcBorders>
          </w:tcPr>
          <w:p w:rsidR="00537031" w:rsidRPr="00816E80" w:rsidRDefault="00537031" w:rsidP="0042378D">
            <w:pPr>
              <w:spacing w:after="120"/>
              <w:rPr>
                <w:rFonts w:eastAsia="MS Mincho"/>
                <w:i/>
                <w:color w:val="000000"/>
                <w:szCs w:val="20"/>
                <w:lang w:val="cs-CZ"/>
              </w:rPr>
            </w:pPr>
            <w:r w:rsidRPr="00816E80">
              <w:rPr>
                <w:rFonts w:eastAsia="MS Mincho"/>
                <w:i/>
                <w:color w:val="000000"/>
                <w:szCs w:val="20"/>
                <w:lang w:val="cs-CZ"/>
              </w:rPr>
              <w:t>Expoziční limit</w:t>
            </w:r>
          </w:p>
        </w:tc>
      </w:tr>
      <w:tr w:rsidR="00537031" w:rsidRPr="00816E80" w:rsidTr="00537031">
        <w:tc>
          <w:tcPr>
            <w:tcW w:w="493" w:type="dxa"/>
            <w:gridSpan w:val="2"/>
            <w:vMerge/>
            <w:tcBorders>
              <w:right w:val="single" w:sz="8" w:space="0" w:color="000000" w:themeColor="text1"/>
            </w:tcBorders>
            <w:tcMar>
              <w:left w:w="57" w:type="dxa"/>
              <w:right w:w="57" w:type="dxa"/>
            </w:tcMar>
          </w:tcPr>
          <w:p w:rsidR="00537031" w:rsidRPr="00816E80" w:rsidRDefault="00537031" w:rsidP="0042378D">
            <w:pPr>
              <w:spacing w:after="120"/>
              <w:rPr>
                <w:rFonts w:eastAsia="MS Mincho"/>
                <w:b/>
                <w:color w:val="000000"/>
                <w:szCs w:val="20"/>
                <w:lang w:val="cs-CZ"/>
              </w:rPr>
            </w:pPr>
          </w:p>
        </w:tc>
        <w:tc>
          <w:tcPr>
            <w:tcW w:w="12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537031" w:rsidRPr="00816E80" w:rsidRDefault="00537031" w:rsidP="00CF132D">
            <w:pPr>
              <w:rPr>
                <w:szCs w:val="20"/>
                <w:lang w:val="cs-CZ"/>
              </w:rPr>
            </w:pPr>
            <w:r w:rsidRPr="00816E80">
              <w:rPr>
                <w:szCs w:val="20"/>
                <w:lang w:val="cs-CZ"/>
              </w:rPr>
              <w:t>64-17-5</w:t>
            </w:r>
          </w:p>
        </w:tc>
        <w:tc>
          <w:tcPr>
            <w:tcW w:w="349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37031" w:rsidRPr="00816E80" w:rsidRDefault="00537031" w:rsidP="00CF132D">
            <w:pPr>
              <w:rPr>
                <w:szCs w:val="20"/>
                <w:lang w:val="cs-CZ"/>
              </w:rPr>
            </w:pPr>
            <w:r w:rsidRPr="00816E80">
              <w:rPr>
                <w:szCs w:val="20"/>
                <w:lang w:val="cs-CZ"/>
              </w:rPr>
              <w:t>ethanol</w:t>
            </w:r>
          </w:p>
        </w:tc>
        <w:tc>
          <w:tcPr>
            <w:tcW w:w="5156" w:type="dxa"/>
            <w:gridSpan w:val="7"/>
            <w:tcBorders>
              <w:top w:val="single" w:sz="8" w:space="0" w:color="000000" w:themeColor="text1"/>
              <w:left w:val="single" w:sz="8" w:space="0" w:color="000000" w:themeColor="text1"/>
              <w:bottom w:val="single" w:sz="8" w:space="0" w:color="000000" w:themeColor="text1"/>
              <w:right w:val="single" w:sz="4" w:space="0" w:color="808080"/>
            </w:tcBorders>
          </w:tcPr>
          <w:p w:rsidR="00537031" w:rsidRPr="00816E80" w:rsidRDefault="00537031" w:rsidP="00FE1A75">
            <w:pPr>
              <w:pStyle w:val="Prosttext"/>
              <w:tabs>
                <w:tab w:val="left" w:pos="2667"/>
                <w:tab w:val="left" w:pos="3184"/>
                <w:tab w:val="left" w:pos="4084"/>
              </w:tabs>
              <w:spacing w:after="0"/>
              <w:ind w:left="3600" w:hanging="3600"/>
              <w:rPr>
                <w:lang w:val="cs-CZ"/>
              </w:rPr>
            </w:pPr>
            <w:r w:rsidRPr="00816E80">
              <w:rPr>
                <w:lang w:val="cs-CZ"/>
              </w:rPr>
              <w:t xml:space="preserve">PEL: </w:t>
            </w:r>
            <w:r w:rsidRPr="00816E80">
              <w:rPr>
                <w:lang w:val="cs-CZ"/>
              </w:rPr>
              <w:tab/>
              <w:t>1000 mg.m</w:t>
            </w:r>
            <w:r w:rsidRPr="00816E80">
              <w:rPr>
                <w:vertAlign w:val="superscript"/>
                <w:lang w:val="cs-CZ"/>
              </w:rPr>
              <w:t>-3</w:t>
            </w:r>
            <w:r w:rsidRPr="00816E80">
              <w:rPr>
                <w:lang w:val="cs-CZ"/>
              </w:rPr>
              <w:tab/>
            </w:r>
          </w:p>
          <w:p w:rsidR="00537031" w:rsidRPr="00816E80" w:rsidRDefault="00537031" w:rsidP="00FE1A75">
            <w:pPr>
              <w:pStyle w:val="Prosttext"/>
              <w:tabs>
                <w:tab w:val="left" w:pos="2667"/>
                <w:tab w:val="left" w:pos="3184"/>
                <w:tab w:val="left" w:pos="4084"/>
              </w:tabs>
              <w:spacing w:after="0"/>
              <w:ind w:left="3600" w:hanging="3600"/>
              <w:rPr>
                <w:vertAlign w:val="superscript"/>
                <w:lang w:val="cs-CZ"/>
              </w:rPr>
            </w:pPr>
            <w:r w:rsidRPr="00816E80">
              <w:rPr>
                <w:lang w:val="cs-CZ"/>
              </w:rPr>
              <w:t xml:space="preserve">NPEL-P: </w:t>
            </w:r>
            <w:r w:rsidRPr="00816E80">
              <w:rPr>
                <w:lang w:val="cs-CZ"/>
              </w:rPr>
              <w:tab/>
              <w:t>3000 mg.m</w:t>
            </w:r>
            <w:r w:rsidRPr="00816E80">
              <w:rPr>
                <w:vertAlign w:val="superscript"/>
                <w:lang w:val="cs-CZ"/>
              </w:rPr>
              <w:t>-3</w:t>
            </w:r>
          </w:p>
        </w:tc>
      </w:tr>
      <w:tr w:rsidR="00537031" w:rsidRPr="00816E80" w:rsidTr="00537031">
        <w:tc>
          <w:tcPr>
            <w:tcW w:w="493" w:type="dxa"/>
            <w:gridSpan w:val="2"/>
            <w:vMerge/>
            <w:tcBorders>
              <w:right w:val="single" w:sz="8" w:space="0" w:color="000000" w:themeColor="text1"/>
            </w:tcBorders>
            <w:tcMar>
              <w:left w:w="57" w:type="dxa"/>
              <w:right w:w="57" w:type="dxa"/>
            </w:tcMar>
          </w:tcPr>
          <w:p w:rsidR="00537031" w:rsidRPr="00816E80" w:rsidRDefault="00537031" w:rsidP="0042378D">
            <w:pPr>
              <w:spacing w:after="120"/>
              <w:rPr>
                <w:rFonts w:eastAsia="MS Mincho"/>
                <w:b/>
                <w:color w:val="000000"/>
                <w:szCs w:val="20"/>
                <w:lang w:val="cs-CZ"/>
              </w:rPr>
            </w:pPr>
          </w:p>
        </w:tc>
        <w:tc>
          <w:tcPr>
            <w:tcW w:w="12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537031" w:rsidRPr="00816E80" w:rsidRDefault="00537031" w:rsidP="00732B42">
            <w:pPr>
              <w:spacing w:line="276" w:lineRule="auto"/>
              <w:rPr>
                <w:szCs w:val="20"/>
                <w:lang w:val="cs-CZ"/>
              </w:rPr>
            </w:pPr>
            <w:r w:rsidRPr="00816E80">
              <w:rPr>
                <w:szCs w:val="20"/>
                <w:lang w:val="cs-CZ"/>
              </w:rPr>
              <w:t>78-93-3</w:t>
            </w:r>
          </w:p>
        </w:tc>
        <w:tc>
          <w:tcPr>
            <w:tcW w:w="349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37031" w:rsidRPr="00816E80" w:rsidRDefault="00537031" w:rsidP="00732B42">
            <w:pPr>
              <w:spacing w:line="276" w:lineRule="auto"/>
              <w:rPr>
                <w:szCs w:val="20"/>
                <w:lang w:val="cs-CZ"/>
              </w:rPr>
            </w:pPr>
            <w:r w:rsidRPr="00816E80">
              <w:rPr>
                <w:szCs w:val="20"/>
                <w:lang w:val="cs-CZ"/>
              </w:rPr>
              <w:t>methyletylketon (butanon)</w:t>
            </w:r>
          </w:p>
        </w:tc>
        <w:tc>
          <w:tcPr>
            <w:tcW w:w="5156" w:type="dxa"/>
            <w:gridSpan w:val="7"/>
            <w:tcBorders>
              <w:top w:val="single" w:sz="8" w:space="0" w:color="000000" w:themeColor="text1"/>
              <w:left w:val="single" w:sz="8" w:space="0" w:color="000000" w:themeColor="text1"/>
              <w:bottom w:val="single" w:sz="8" w:space="0" w:color="000000" w:themeColor="text1"/>
              <w:right w:val="single" w:sz="4" w:space="0" w:color="808080"/>
            </w:tcBorders>
          </w:tcPr>
          <w:p w:rsidR="00537031" w:rsidRPr="00816E80" w:rsidRDefault="00537031" w:rsidP="00FE1A75">
            <w:pPr>
              <w:pStyle w:val="Prosttext"/>
              <w:tabs>
                <w:tab w:val="left" w:pos="2667"/>
                <w:tab w:val="left" w:pos="2749"/>
                <w:tab w:val="left" w:pos="3184"/>
                <w:tab w:val="left" w:pos="4084"/>
              </w:tabs>
              <w:spacing w:after="0" w:line="276" w:lineRule="auto"/>
              <w:rPr>
                <w:lang w:val="cs-CZ"/>
              </w:rPr>
            </w:pPr>
            <w:r w:rsidRPr="00816E80">
              <w:rPr>
                <w:lang w:val="cs-CZ"/>
              </w:rPr>
              <w:t xml:space="preserve">PEL: </w:t>
            </w:r>
            <w:r w:rsidRPr="00816E80">
              <w:rPr>
                <w:lang w:val="cs-CZ"/>
              </w:rPr>
              <w:tab/>
              <w:t>600 mg.m</w:t>
            </w:r>
            <w:r w:rsidRPr="00816E80">
              <w:rPr>
                <w:vertAlign w:val="superscript"/>
                <w:lang w:val="cs-CZ"/>
              </w:rPr>
              <w:t>-3</w:t>
            </w:r>
            <w:r w:rsidRPr="00816E80">
              <w:rPr>
                <w:lang w:val="cs-CZ"/>
              </w:rPr>
              <w:tab/>
            </w:r>
          </w:p>
          <w:p w:rsidR="00537031" w:rsidRPr="00816E80" w:rsidRDefault="00537031" w:rsidP="00FE1A75">
            <w:pPr>
              <w:tabs>
                <w:tab w:val="left" w:pos="2667"/>
                <w:tab w:val="left" w:pos="2749"/>
                <w:tab w:val="left" w:pos="2800"/>
                <w:tab w:val="left" w:pos="2879"/>
                <w:tab w:val="left" w:pos="3226"/>
                <w:tab w:val="left" w:pos="3600"/>
              </w:tabs>
              <w:spacing w:line="276" w:lineRule="auto"/>
              <w:rPr>
                <w:rFonts w:eastAsia="MS Mincho"/>
                <w:szCs w:val="20"/>
                <w:lang w:val="cs-CZ"/>
              </w:rPr>
            </w:pPr>
            <w:r w:rsidRPr="00816E80">
              <w:rPr>
                <w:szCs w:val="20"/>
                <w:lang w:val="cs-CZ"/>
              </w:rPr>
              <w:t xml:space="preserve">NPEL-P: </w:t>
            </w:r>
            <w:r w:rsidRPr="00816E80">
              <w:rPr>
                <w:szCs w:val="20"/>
                <w:lang w:val="cs-CZ"/>
              </w:rPr>
              <w:tab/>
              <w:t>900 mg.m</w:t>
            </w:r>
            <w:r w:rsidRPr="00816E80">
              <w:rPr>
                <w:szCs w:val="20"/>
                <w:vertAlign w:val="superscript"/>
                <w:lang w:val="cs-CZ"/>
              </w:rPr>
              <w:t>-3</w:t>
            </w:r>
          </w:p>
        </w:tc>
      </w:tr>
      <w:tr w:rsidR="00537031" w:rsidRPr="00816E80" w:rsidTr="00537031">
        <w:tc>
          <w:tcPr>
            <w:tcW w:w="493" w:type="dxa"/>
            <w:gridSpan w:val="2"/>
            <w:vMerge/>
            <w:tcBorders>
              <w:right w:val="single" w:sz="8" w:space="0" w:color="000000" w:themeColor="text1"/>
            </w:tcBorders>
            <w:tcMar>
              <w:left w:w="57" w:type="dxa"/>
              <w:right w:w="57" w:type="dxa"/>
            </w:tcMar>
          </w:tcPr>
          <w:p w:rsidR="00537031" w:rsidRPr="00816E80" w:rsidRDefault="00537031" w:rsidP="0042378D">
            <w:pPr>
              <w:spacing w:after="120"/>
              <w:rPr>
                <w:rFonts w:eastAsia="MS Mincho"/>
                <w:b/>
                <w:color w:val="000000"/>
                <w:szCs w:val="20"/>
                <w:lang w:val="cs-CZ"/>
              </w:rPr>
            </w:pPr>
          </w:p>
        </w:tc>
        <w:tc>
          <w:tcPr>
            <w:tcW w:w="12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537031" w:rsidRPr="00816E80" w:rsidRDefault="00537031" w:rsidP="0038467B">
            <w:pPr>
              <w:rPr>
                <w:lang w:val="cs-CZ"/>
              </w:rPr>
            </w:pPr>
            <w:r w:rsidRPr="00816E80">
              <w:rPr>
                <w:lang w:val="cs-CZ"/>
              </w:rPr>
              <w:t>74-98-6</w:t>
            </w:r>
          </w:p>
          <w:p w:rsidR="00537031" w:rsidRPr="00816E80" w:rsidRDefault="00537031" w:rsidP="00EE41B5">
            <w:pPr>
              <w:rPr>
                <w:lang w:val="cs-CZ"/>
              </w:rPr>
            </w:pPr>
            <w:r w:rsidRPr="00816E80">
              <w:rPr>
                <w:lang w:val="cs-CZ"/>
              </w:rPr>
              <w:t>106-97-8</w:t>
            </w:r>
          </w:p>
          <w:p w:rsidR="00537031" w:rsidRPr="00816E80" w:rsidRDefault="00537031" w:rsidP="00EE41B5">
            <w:pPr>
              <w:rPr>
                <w:lang w:val="cs-CZ"/>
              </w:rPr>
            </w:pPr>
            <w:r w:rsidRPr="00816E80">
              <w:rPr>
                <w:lang w:val="cs-CZ"/>
              </w:rPr>
              <w:t xml:space="preserve">75-28-5 </w:t>
            </w:r>
          </w:p>
        </w:tc>
        <w:tc>
          <w:tcPr>
            <w:tcW w:w="349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37031" w:rsidRPr="00816E80" w:rsidRDefault="00537031" w:rsidP="00EE41B5">
            <w:pPr>
              <w:rPr>
                <w:rFonts w:eastAsia="MS Mincho"/>
                <w:szCs w:val="20"/>
                <w:lang w:val="cs-CZ"/>
              </w:rPr>
            </w:pPr>
            <w:r w:rsidRPr="00816E80">
              <w:rPr>
                <w:rFonts w:eastAsia="MS Mincho"/>
                <w:szCs w:val="20"/>
                <w:lang w:val="cs-CZ"/>
              </w:rPr>
              <w:t>propan</w:t>
            </w:r>
            <w:r w:rsidRPr="00816E80">
              <w:rPr>
                <w:rFonts w:eastAsia="MS Mincho"/>
                <w:szCs w:val="20"/>
                <w:lang w:val="cs-CZ"/>
              </w:rPr>
              <w:br/>
              <w:t>butan</w:t>
            </w:r>
          </w:p>
          <w:p w:rsidR="00537031" w:rsidRPr="00816E80" w:rsidRDefault="00537031" w:rsidP="00EE41B5">
            <w:pPr>
              <w:rPr>
                <w:rFonts w:eastAsia="MS Mincho"/>
                <w:szCs w:val="20"/>
                <w:lang w:val="cs-CZ"/>
              </w:rPr>
            </w:pPr>
            <w:r w:rsidRPr="00816E80">
              <w:rPr>
                <w:rFonts w:eastAsia="MS Mincho"/>
                <w:szCs w:val="20"/>
                <w:lang w:val="cs-CZ"/>
              </w:rPr>
              <w:t>isobutan</w:t>
            </w:r>
          </w:p>
          <w:p w:rsidR="00537031" w:rsidRPr="00816E80" w:rsidRDefault="00537031" w:rsidP="00EE41B5">
            <w:pPr>
              <w:rPr>
                <w:rFonts w:eastAsia="MS Mincho"/>
                <w:i/>
                <w:szCs w:val="20"/>
                <w:lang w:val="cs-CZ"/>
              </w:rPr>
            </w:pPr>
            <w:r w:rsidRPr="00816E80">
              <w:rPr>
                <w:rFonts w:eastAsia="MS Mincho"/>
                <w:i/>
                <w:szCs w:val="20"/>
                <w:lang w:val="cs-CZ"/>
              </w:rPr>
              <w:t>jako: propan-butan (LPG)</w:t>
            </w:r>
          </w:p>
        </w:tc>
        <w:tc>
          <w:tcPr>
            <w:tcW w:w="5156" w:type="dxa"/>
            <w:gridSpan w:val="7"/>
            <w:tcBorders>
              <w:top w:val="single" w:sz="8" w:space="0" w:color="000000" w:themeColor="text1"/>
              <w:left w:val="single" w:sz="8" w:space="0" w:color="000000" w:themeColor="text1"/>
              <w:bottom w:val="single" w:sz="8" w:space="0" w:color="000000" w:themeColor="text1"/>
              <w:right w:val="single" w:sz="4" w:space="0" w:color="808080"/>
            </w:tcBorders>
          </w:tcPr>
          <w:p w:rsidR="00537031" w:rsidRPr="00816E80" w:rsidRDefault="00537031" w:rsidP="00FE1A75">
            <w:pPr>
              <w:tabs>
                <w:tab w:val="left" w:pos="2667"/>
                <w:tab w:val="left" w:pos="3183"/>
              </w:tabs>
              <w:ind w:left="3600" w:hanging="3600"/>
              <w:rPr>
                <w:rFonts w:eastAsia="MS Mincho"/>
                <w:szCs w:val="20"/>
                <w:lang w:val="cs-CZ"/>
              </w:rPr>
            </w:pPr>
            <w:r w:rsidRPr="00816E80">
              <w:rPr>
                <w:rFonts w:eastAsia="MS Mincho"/>
                <w:szCs w:val="20"/>
                <w:lang w:val="cs-CZ"/>
              </w:rPr>
              <w:t xml:space="preserve">PEL: </w:t>
            </w:r>
            <w:r w:rsidRPr="00816E80">
              <w:rPr>
                <w:rFonts w:eastAsia="MS Mincho"/>
                <w:szCs w:val="20"/>
                <w:lang w:val="cs-CZ"/>
              </w:rPr>
              <w:tab/>
              <w:t>1800 mg.m</w:t>
            </w:r>
            <w:r w:rsidRPr="00816E80">
              <w:rPr>
                <w:rFonts w:eastAsia="MS Mincho"/>
                <w:szCs w:val="20"/>
                <w:vertAlign w:val="superscript"/>
                <w:lang w:val="cs-CZ"/>
              </w:rPr>
              <w:t>-3</w:t>
            </w:r>
            <w:r w:rsidRPr="00816E80">
              <w:rPr>
                <w:rFonts w:eastAsia="MS Mincho"/>
                <w:szCs w:val="20"/>
                <w:lang w:val="cs-CZ"/>
              </w:rPr>
              <w:tab/>
            </w:r>
          </w:p>
          <w:p w:rsidR="00537031" w:rsidRPr="00816E80" w:rsidRDefault="00537031" w:rsidP="00FE1A75">
            <w:pPr>
              <w:tabs>
                <w:tab w:val="left" w:pos="2667"/>
                <w:tab w:val="left" w:pos="3183"/>
              </w:tabs>
              <w:ind w:left="3600" w:hanging="3600"/>
              <w:rPr>
                <w:rFonts w:eastAsia="MS Mincho"/>
                <w:szCs w:val="20"/>
                <w:lang w:val="cs-CZ"/>
              </w:rPr>
            </w:pPr>
            <w:r w:rsidRPr="00816E80">
              <w:rPr>
                <w:rFonts w:eastAsia="MS Mincho"/>
                <w:szCs w:val="20"/>
                <w:lang w:val="cs-CZ"/>
              </w:rPr>
              <w:t xml:space="preserve">NPEL-P: </w:t>
            </w:r>
            <w:r w:rsidRPr="00816E80">
              <w:rPr>
                <w:rFonts w:eastAsia="MS Mincho"/>
                <w:szCs w:val="20"/>
                <w:lang w:val="cs-CZ"/>
              </w:rPr>
              <w:tab/>
              <w:t>4000 mg.m</w:t>
            </w:r>
            <w:r w:rsidRPr="00816E80">
              <w:rPr>
                <w:rFonts w:eastAsia="MS Mincho"/>
                <w:szCs w:val="20"/>
                <w:vertAlign w:val="superscript"/>
                <w:lang w:val="cs-CZ"/>
              </w:rPr>
              <w:t>-3</w:t>
            </w:r>
          </w:p>
        </w:tc>
      </w:tr>
      <w:tr w:rsidR="00537031" w:rsidRPr="00816E80" w:rsidTr="0042378D">
        <w:tc>
          <w:tcPr>
            <w:tcW w:w="493" w:type="dxa"/>
            <w:gridSpan w:val="2"/>
            <w:vMerge/>
            <w:tcMar>
              <w:left w:w="57" w:type="dxa"/>
              <w:right w:w="57" w:type="dxa"/>
            </w:tcMar>
          </w:tcPr>
          <w:p w:rsidR="00537031" w:rsidRPr="00816E80" w:rsidRDefault="00537031" w:rsidP="0042378D">
            <w:pPr>
              <w:spacing w:after="120"/>
              <w:rPr>
                <w:rFonts w:eastAsia="MS Mincho"/>
                <w:b/>
                <w:color w:val="000000"/>
                <w:szCs w:val="20"/>
                <w:lang w:val="cs-CZ"/>
              </w:rPr>
            </w:pPr>
          </w:p>
        </w:tc>
        <w:tc>
          <w:tcPr>
            <w:tcW w:w="9883" w:type="dxa"/>
            <w:gridSpan w:val="15"/>
            <w:tcBorders>
              <w:bottom w:val="single" w:sz="4" w:space="0" w:color="808080"/>
            </w:tcBorders>
            <w:tcMar>
              <w:left w:w="57" w:type="dxa"/>
              <w:right w:w="57" w:type="dxa"/>
            </w:tcMar>
          </w:tcPr>
          <w:p w:rsidR="00537031" w:rsidRPr="00816E80" w:rsidRDefault="00537031" w:rsidP="0042378D">
            <w:pPr>
              <w:spacing w:after="120"/>
              <w:ind w:left="360" w:hanging="360"/>
              <w:rPr>
                <w:rFonts w:eastAsia="MS Mincho"/>
                <w:color w:val="000000"/>
                <w:szCs w:val="20"/>
                <w:lang w:val="cs-CZ"/>
              </w:rPr>
            </w:pPr>
          </w:p>
        </w:tc>
      </w:tr>
      <w:tr w:rsidR="00537031" w:rsidRPr="00816E80" w:rsidTr="007D7C8E">
        <w:tc>
          <w:tcPr>
            <w:tcW w:w="493" w:type="dxa"/>
            <w:gridSpan w:val="2"/>
            <w:vMerge/>
            <w:tcMar>
              <w:left w:w="57" w:type="dxa"/>
              <w:right w:w="57" w:type="dxa"/>
            </w:tcMar>
          </w:tcPr>
          <w:p w:rsidR="00537031" w:rsidRPr="00816E80" w:rsidRDefault="00537031" w:rsidP="0042378D">
            <w:pPr>
              <w:spacing w:after="120"/>
              <w:rPr>
                <w:rFonts w:eastAsia="MS Mincho"/>
                <w:b/>
                <w:color w:val="000000"/>
                <w:szCs w:val="20"/>
                <w:lang w:val="cs-CZ"/>
              </w:rPr>
            </w:pPr>
          </w:p>
        </w:tc>
        <w:tc>
          <w:tcPr>
            <w:tcW w:w="9883" w:type="dxa"/>
            <w:gridSpan w:val="15"/>
            <w:tcBorders>
              <w:bottom w:val="single" w:sz="4" w:space="0" w:color="808080" w:themeColor="background1" w:themeShade="80"/>
            </w:tcBorders>
            <w:tcMar>
              <w:left w:w="57" w:type="dxa"/>
              <w:right w:w="57" w:type="dxa"/>
            </w:tcMar>
          </w:tcPr>
          <w:p w:rsidR="00537031" w:rsidRPr="00816E80" w:rsidRDefault="00537031" w:rsidP="0042378D">
            <w:pPr>
              <w:spacing w:after="120"/>
              <w:ind w:left="360" w:hanging="360"/>
              <w:rPr>
                <w:rFonts w:eastAsia="MS Mincho"/>
                <w:color w:val="000000"/>
                <w:szCs w:val="20"/>
                <w:lang w:val="cs-CZ"/>
              </w:rPr>
            </w:pPr>
            <w:r w:rsidRPr="00816E80">
              <w:rPr>
                <w:rFonts w:eastAsia="MS Mincho"/>
                <w:bCs/>
                <w:color w:val="000000"/>
                <w:szCs w:val="20"/>
                <w:lang w:val="cs-CZ"/>
              </w:rPr>
              <w:t>Limitní hodnoty ukazatelů biologických testů (432/2003 Sb., příloha 2): nestanoveno</w:t>
            </w:r>
          </w:p>
        </w:tc>
      </w:tr>
      <w:tr w:rsidR="00537031" w:rsidRPr="00816E80" w:rsidTr="007D7C8E">
        <w:tc>
          <w:tcPr>
            <w:tcW w:w="493" w:type="dxa"/>
            <w:gridSpan w:val="2"/>
            <w:vMerge/>
            <w:tcMar>
              <w:left w:w="57" w:type="dxa"/>
              <w:right w:w="57" w:type="dxa"/>
            </w:tcMar>
          </w:tcPr>
          <w:p w:rsidR="00537031" w:rsidRPr="00816E80" w:rsidRDefault="00537031" w:rsidP="0042378D">
            <w:pPr>
              <w:spacing w:after="120"/>
              <w:rPr>
                <w:rFonts w:eastAsia="MS Mincho"/>
                <w:b/>
                <w:color w:val="000000"/>
                <w:szCs w:val="20"/>
                <w:lang w:val="cs-CZ"/>
              </w:rPr>
            </w:pPr>
          </w:p>
        </w:tc>
        <w:tc>
          <w:tcPr>
            <w:tcW w:w="9883" w:type="dxa"/>
            <w:gridSpan w:val="15"/>
            <w:tcBorders>
              <w:top w:val="single" w:sz="4" w:space="0" w:color="808080" w:themeColor="background1" w:themeShade="80"/>
              <w:bottom w:val="single" w:sz="8" w:space="0" w:color="000000" w:themeColor="text1"/>
            </w:tcBorders>
            <w:tcMar>
              <w:left w:w="57" w:type="dxa"/>
              <w:right w:w="57" w:type="dxa"/>
            </w:tcMar>
          </w:tcPr>
          <w:p w:rsidR="00537031" w:rsidRPr="00816E80" w:rsidRDefault="00537031" w:rsidP="00537031">
            <w:pPr>
              <w:spacing w:after="120"/>
              <w:rPr>
                <w:rFonts w:eastAsia="MS Mincho"/>
                <w:color w:val="000000"/>
                <w:szCs w:val="20"/>
                <w:lang w:val="cs-CZ"/>
              </w:rPr>
            </w:pPr>
            <w:r w:rsidRPr="00537031">
              <w:rPr>
                <w:rFonts w:eastAsia="MS Mincho"/>
                <w:color w:val="000000"/>
                <w:szCs w:val="20"/>
                <w:lang w:val="cs-CZ"/>
              </w:rPr>
              <w:t xml:space="preserve">Směrné limitní hodnoty expozice na pracovišti podle Směrnice Komise 2000/39/ES, 2006/15/ES, 2009/161/ES a 2017/164/ES: </w:t>
            </w:r>
          </w:p>
        </w:tc>
      </w:tr>
      <w:tr w:rsidR="00537031" w:rsidRPr="00816E80" w:rsidTr="00537031">
        <w:tc>
          <w:tcPr>
            <w:tcW w:w="493" w:type="dxa"/>
            <w:gridSpan w:val="2"/>
            <w:vMerge/>
            <w:tcBorders>
              <w:right w:val="single" w:sz="8" w:space="0" w:color="000000" w:themeColor="text1"/>
            </w:tcBorders>
            <w:tcMar>
              <w:left w:w="57" w:type="dxa"/>
              <w:right w:w="57" w:type="dxa"/>
            </w:tcMar>
          </w:tcPr>
          <w:p w:rsidR="00537031" w:rsidRPr="00816E80" w:rsidRDefault="00537031" w:rsidP="0042378D">
            <w:pPr>
              <w:spacing w:after="120"/>
              <w:rPr>
                <w:rFonts w:eastAsia="MS Mincho"/>
                <w:b/>
                <w:color w:val="000000"/>
                <w:szCs w:val="20"/>
                <w:lang w:val="cs-CZ"/>
              </w:rPr>
            </w:pPr>
          </w:p>
        </w:tc>
        <w:tc>
          <w:tcPr>
            <w:tcW w:w="12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537031" w:rsidRPr="00816E80" w:rsidRDefault="00537031" w:rsidP="0042378D">
            <w:pPr>
              <w:spacing w:after="120"/>
              <w:rPr>
                <w:rFonts w:eastAsia="MS Mincho"/>
                <w:i/>
                <w:color w:val="000000"/>
                <w:szCs w:val="20"/>
                <w:lang w:val="cs-CZ"/>
              </w:rPr>
            </w:pPr>
            <w:r w:rsidRPr="00816E80">
              <w:rPr>
                <w:rFonts w:eastAsia="MS Mincho"/>
                <w:i/>
                <w:color w:val="000000"/>
                <w:szCs w:val="20"/>
                <w:lang w:val="cs-CZ"/>
              </w:rPr>
              <w:t>CAS</w:t>
            </w:r>
          </w:p>
        </w:tc>
        <w:tc>
          <w:tcPr>
            <w:tcW w:w="349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37031" w:rsidRPr="00816E80" w:rsidRDefault="00537031" w:rsidP="0042378D">
            <w:pPr>
              <w:spacing w:after="120"/>
              <w:rPr>
                <w:rFonts w:eastAsia="MS Mincho"/>
                <w:i/>
                <w:color w:val="000000"/>
                <w:szCs w:val="20"/>
                <w:lang w:val="cs-CZ"/>
              </w:rPr>
            </w:pPr>
            <w:r w:rsidRPr="00816E80">
              <w:rPr>
                <w:rFonts w:eastAsia="MS Mincho"/>
                <w:i/>
                <w:color w:val="000000"/>
                <w:szCs w:val="20"/>
                <w:lang w:val="cs-CZ"/>
              </w:rPr>
              <w:t>název</w:t>
            </w:r>
          </w:p>
        </w:tc>
        <w:tc>
          <w:tcPr>
            <w:tcW w:w="5156" w:type="dxa"/>
            <w:gridSpan w:val="7"/>
            <w:tcBorders>
              <w:top w:val="single" w:sz="8" w:space="0" w:color="000000" w:themeColor="text1"/>
              <w:left w:val="single" w:sz="8" w:space="0" w:color="000000" w:themeColor="text1"/>
              <w:bottom w:val="single" w:sz="8" w:space="0" w:color="000000" w:themeColor="text1"/>
              <w:right w:val="single" w:sz="4" w:space="0" w:color="808080"/>
            </w:tcBorders>
          </w:tcPr>
          <w:p w:rsidR="00537031" w:rsidRPr="00816E80" w:rsidRDefault="00537031" w:rsidP="0042378D">
            <w:pPr>
              <w:spacing w:after="120"/>
              <w:rPr>
                <w:rFonts w:eastAsia="MS Mincho"/>
                <w:i/>
                <w:color w:val="000000"/>
                <w:szCs w:val="20"/>
                <w:lang w:val="cs-CZ"/>
              </w:rPr>
            </w:pPr>
            <w:r w:rsidRPr="00816E80">
              <w:rPr>
                <w:rFonts w:eastAsia="MS Mincho"/>
                <w:i/>
                <w:color w:val="000000"/>
                <w:szCs w:val="20"/>
                <w:lang w:val="cs-CZ"/>
              </w:rPr>
              <w:t>LHE</w:t>
            </w:r>
          </w:p>
        </w:tc>
      </w:tr>
      <w:tr w:rsidR="00537031" w:rsidRPr="00816E80" w:rsidTr="00537031">
        <w:tc>
          <w:tcPr>
            <w:tcW w:w="493" w:type="dxa"/>
            <w:gridSpan w:val="2"/>
            <w:vMerge/>
            <w:tcBorders>
              <w:right w:val="single" w:sz="8" w:space="0" w:color="000000" w:themeColor="text1"/>
            </w:tcBorders>
            <w:tcMar>
              <w:left w:w="57" w:type="dxa"/>
              <w:right w:w="57" w:type="dxa"/>
            </w:tcMar>
          </w:tcPr>
          <w:p w:rsidR="00537031" w:rsidRPr="00816E80" w:rsidRDefault="00537031" w:rsidP="0042378D">
            <w:pPr>
              <w:spacing w:after="120"/>
              <w:rPr>
                <w:rFonts w:eastAsia="MS Mincho"/>
                <w:b/>
                <w:color w:val="000000"/>
                <w:szCs w:val="20"/>
                <w:lang w:val="cs-CZ"/>
              </w:rPr>
            </w:pPr>
          </w:p>
        </w:tc>
        <w:tc>
          <w:tcPr>
            <w:tcW w:w="1228"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537031" w:rsidRPr="00816E80" w:rsidRDefault="00537031" w:rsidP="00732B42">
            <w:pPr>
              <w:pStyle w:val="Prosttext"/>
              <w:spacing w:after="0" w:line="276" w:lineRule="auto"/>
              <w:rPr>
                <w:lang w:val="cs-CZ"/>
              </w:rPr>
            </w:pPr>
            <w:r w:rsidRPr="00816E80">
              <w:rPr>
                <w:lang w:val="cs-CZ"/>
              </w:rPr>
              <w:t>78-93-3</w:t>
            </w:r>
          </w:p>
          <w:p w:rsidR="00537031" w:rsidRPr="00816E80" w:rsidRDefault="00537031" w:rsidP="00732B42">
            <w:pPr>
              <w:spacing w:line="276" w:lineRule="auto"/>
              <w:rPr>
                <w:rFonts w:eastAsia="Arial"/>
                <w:szCs w:val="20"/>
                <w:lang w:val="cs-CZ"/>
              </w:rPr>
            </w:pPr>
          </w:p>
        </w:tc>
        <w:tc>
          <w:tcPr>
            <w:tcW w:w="3499"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37031" w:rsidRPr="00816E80" w:rsidRDefault="00537031" w:rsidP="00732B42">
            <w:pPr>
              <w:spacing w:line="276" w:lineRule="auto"/>
              <w:rPr>
                <w:szCs w:val="20"/>
                <w:lang w:val="cs-CZ"/>
              </w:rPr>
            </w:pPr>
            <w:r w:rsidRPr="00816E80">
              <w:rPr>
                <w:szCs w:val="20"/>
                <w:lang w:val="cs-CZ"/>
              </w:rPr>
              <w:t>methyletylketon (butanon)</w:t>
            </w:r>
          </w:p>
        </w:tc>
        <w:tc>
          <w:tcPr>
            <w:tcW w:w="5156" w:type="dxa"/>
            <w:gridSpan w:val="7"/>
            <w:tcBorders>
              <w:top w:val="single" w:sz="8" w:space="0" w:color="000000" w:themeColor="text1"/>
              <w:left w:val="single" w:sz="8" w:space="0" w:color="000000" w:themeColor="text1"/>
              <w:bottom w:val="single" w:sz="8" w:space="0" w:color="000000" w:themeColor="text1"/>
              <w:right w:val="single" w:sz="4" w:space="0" w:color="808080"/>
            </w:tcBorders>
          </w:tcPr>
          <w:p w:rsidR="00537031" w:rsidRPr="00816E80" w:rsidRDefault="00537031" w:rsidP="00732B42">
            <w:pPr>
              <w:tabs>
                <w:tab w:val="left" w:pos="2668"/>
              </w:tabs>
              <w:spacing w:line="276" w:lineRule="auto"/>
              <w:rPr>
                <w:szCs w:val="20"/>
                <w:lang w:val="cs-CZ"/>
              </w:rPr>
            </w:pPr>
            <w:r w:rsidRPr="00816E80">
              <w:rPr>
                <w:color w:val="000000"/>
                <w:szCs w:val="20"/>
                <w:lang w:val="cs-CZ"/>
              </w:rPr>
              <w:t>LHE (8 h)</w:t>
            </w:r>
            <w:r w:rsidRPr="00816E80">
              <w:rPr>
                <w:szCs w:val="20"/>
                <w:lang w:val="cs-CZ"/>
              </w:rPr>
              <w:t xml:space="preserve">: </w:t>
            </w:r>
            <w:r w:rsidRPr="00816E80">
              <w:rPr>
                <w:szCs w:val="20"/>
                <w:lang w:val="cs-CZ"/>
              </w:rPr>
              <w:tab/>
              <w:t>200 ppm / 600 mg.m</w:t>
            </w:r>
            <w:r w:rsidRPr="00816E80">
              <w:rPr>
                <w:szCs w:val="20"/>
                <w:vertAlign w:val="superscript"/>
                <w:lang w:val="cs-CZ"/>
              </w:rPr>
              <w:t>-3</w:t>
            </w:r>
            <w:r w:rsidRPr="00816E80">
              <w:rPr>
                <w:szCs w:val="20"/>
                <w:lang w:val="cs-CZ"/>
              </w:rPr>
              <w:t xml:space="preserve"> </w:t>
            </w:r>
            <w:r w:rsidRPr="00816E80">
              <w:rPr>
                <w:szCs w:val="20"/>
                <w:lang w:val="cs-CZ"/>
              </w:rPr>
              <w:br/>
            </w:r>
            <w:r w:rsidRPr="00816E80">
              <w:rPr>
                <w:color w:val="000000"/>
                <w:szCs w:val="20"/>
                <w:lang w:val="cs-CZ"/>
              </w:rPr>
              <w:t>LHE (15 min)</w:t>
            </w:r>
            <w:r w:rsidRPr="00816E80">
              <w:rPr>
                <w:szCs w:val="20"/>
                <w:lang w:val="cs-CZ"/>
              </w:rPr>
              <w:t xml:space="preserve">: </w:t>
            </w:r>
            <w:r w:rsidRPr="00816E80">
              <w:rPr>
                <w:szCs w:val="20"/>
                <w:lang w:val="cs-CZ"/>
              </w:rPr>
              <w:tab/>
              <w:t>300 ppm / 900 mg.m</w:t>
            </w:r>
            <w:r w:rsidRPr="00816E80">
              <w:rPr>
                <w:szCs w:val="20"/>
                <w:vertAlign w:val="superscript"/>
                <w:lang w:val="cs-CZ"/>
              </w:rPr>
              <w:t>-3</w:t>
            </w:r>
            <w:r w:rsidRPr="00816E80">
              <w:rPr>
                <w:szCs w:val="20"/>
                <w:lang w:val="cs-CZ"/>
              </w:rPr>
              <w:t xml:space="preserve"> </w:t>
            </w:r>
          </w:p>
        </w:tc>
      </w:tr>
      <w:tr w:rsidR="00537031" w:rsidRPr="00816E80" w:rsidTr="0042378D">
        <w:trPr>
          <w:trHeight w:val="347"/>
        </w:trPr>
        <w:tc>
          <w:tcPr>
            <w:tcW w:w="493" w:type="dxa"/>
            <w:gridSpan w:val="2"/>
            <w:vMerge/>
            <w:tcMar>
              <w:left w:w="57" w:type="dxa"/>
              <w:right w:w="57" w:type="dxa"/>
            </w:tcMar>
          </w:tcPr>
          <w:p w:rsidR="00537031" w:rsidRPr="00816E80" w:rsidRDefault="00537031" w:rsidP="0042378D">
            <w:pPr>
              <w:spacing w:after="120"/>
              <w:rPr>
                <w:rFonts w:eastAsia="MS Mincho"/>
                <w:b/>
                <w:color w:val="000000"/>
                <w:szCs w:val="20"/>
                <w:lang w:val="cs-CZ"/>
              </w:rPr>
            </w:pPr>
          </w:p>
        </w:tc>
        <w:tc>
          <w:tcPr>
            <w:tcW w:w="9883" w:type="dxa"/>
            <w:gridSpan w:val="15"/>
            <w:tcBorders>
              <w:top w:val="single" w:sz="8" w:space="0" w:color="000000" w:themeColor="text1"/>
              <w:bottom w:val="single" w:sz="4" w:space="0" w:color="808080" w:themeColor="background1" w:themeShade="80"/>
            </w:tcBorders>
            <w:tcMar>
              <w:left w:w="57" w:type="dxa"/>
              <w:right w:w="57" w:type="dxa"/>
            </w:tcMar>
          </w:tcPr>
          <w:p w:rsidR="00537031" w:rsidRPr="00816E80" w:rsidRDefault="00537031" w:rsidP="0042378D">
            <w:pPr>
              <w:spacing w:after="120"/>
              <w:rPr>
                <w:rFonts w:eastAsia="MS Mincho"/>
                <w:color w:val="000000"/>
                <w:szCs w:val="20"/>
                <w:lang w:val="cs-CZ"/>
              </w:rPr>
            </w:pPr>
          </w:p>
        </w:tc>
      </w:tr>
      <w:tr w:rsidR="00537031" w:rsidRPr="00816E80" w:rsidTr="0042378D">
        <w:trPr>
          <w:trHeight w:val="347"/>
        </w:trPr>
        <w:tc>
          <w:tcPr>
            <w:tcW w:w="493" w:type="dxa"/>
            <w:gridSpan w:val="2"/>
            <w:vMerge/>
            <w:tcMar>
              <w:left w:w="57" w:type="dxa"/>
              <w:right w:w="57" w:type="dxa"/>
            </w:tcMar>
          </w:tcPr>
          <w:p w:rsidR="00537031" w:rsidRPr="00816E80" w:rsidRDefault="00537031" w:rsidP="0042378D">
            <w:pPr>
              <w:spacing w:after="120"/>
              <w:rPr>
                <w:rFonts w:eastAsia="MS Mincho"/>
                <w:b/>
                <w:color w:val="000000"/>
                <w:szCs w:val="20"/>
                <w:lang w:val="cs-CZ"/>
              </w:rPr>
            </w:pPr>
          </w:p>
        </w:tc>
        <w:tc>
          <w:tcPr>
            <w:tcW w:w="9883" w:type="dxa"/>
            <w:gridSpan w:val="15"/>
            <w:tcBorders>
              <w:top w:val="single" w:sz="4" w:space="0" w:color="808080" w:themeColor="background1" w:themeShade="80"/>
              <w:bottom w:val="single" w:sz="8" w:space="0" w:color="000000" w:themeColor="text1"/>
            </w:tcBorders>
            <w:tcMar>
              <w:left w:w="57" w:type="dxa"/>
              <w:right w:w="57" w:type="dxa"/>
            </w:tcMar>
          </w:tcPr>
          <w:p w:rsidR="00537031" w:rsidRPr="00816E80" w:rsidRDefault="00537031" w:rsidP="0042378D">
            <w:pPr>
              <w:spacing w:after="120"/>
              <w:rPr>
                <w:rFonts w:eastAsia="MS Mincho"/>
                <w:color w:val="000000"/>
                <w:szCs w:val="20"/>
                <w:lang w:val="cs-CZ"/>
              </w:rPr>
            </w:pPr>
            <w:r w:rsidRPr="00816E80">
              <w:rPr>
                <w:rFonts w:eastAsia="MS Mincho"/>
                <w:color w:val="000000"/>
                <w:szCs w:val="20"/>
                <w:lang w:val="cs-CZ"/>
              </w:rPr>
              <w:t>Jiné doporučené hodnoty: nestanoveno</w:t>
            </w:r>
          </w:p>
        </w:tc>
      </w:tr>
      <w:tr w:rsidR="00537031" w:rsidRPr="00816E80" w:rsidTr="00537031">
        <w:trPr>
          <w:trHeight w:val="89"/>
        </w:trPr>
        <w:tc>
          <w:tcPr>
            <w:tcW w:w="493" w:type="dxa"/>
            <w:gridSpan w:val="2"/>
            <w:vMerge/>
            <w:tcBorders>
              <w:right w:val="single" w:sz="8" w:space="0" w:color="000000" w:themeColor="text1"/>
            </w:tcBorders>
            <w:tcMar>
              <w:left w:w="57" w:type="dxa"/>
              <w:right w:w="57" w:type="dxa"/>
            </w:tcMar>
          </w:tcPr>
          <w:p w:rsidR="00537031" w:rsidRPr="00816E80" w:rsidRDefault="00537031" w:rsidP="0042378D">
            <w:pPr>
              <w:spacing w:after="120"/>
              <w:rPr>
                <w:rFonts w:eastAsia="MS Mincho"/>
                <w:b/>
                <w:color w:val="000000"/>
                <w:szCs w:val="20"/>
                <w:lang w:val="cs-CZ"/>
              </w:rPr>
            </w:pP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537031" w:rsidRPr="00816E80" w:rsidRDefault="00537031" w:rsidP="0042378D">
            <w:pPr>
              <w:spacing w:after="120"/>
              <w:rPr>
                <w:rFonts w:eastAsia="MS Mincho"/>
                <w:i/>
                <w:color w:val="000000"/>
                <w:szCs w:val="20"/>
                <w:lang w:val="cs-CZ"/>
              </w:rPr>
            </w:pPr>
            <w:r w:rsidRPr="00816E80">
              <w:rPr>
                <w:rFonts w:eastAsia="MS Mincho"/>
                <w:i/>
                <w:color w:val="000000"/>
                <w:szCs w:val="20"/>
                <w:lang w:val="cs-CZ"/>
              </w:rPr>
              <w:t>CAS</w:t>
            </w:r>
          </w:p>
        </w:tc>
        <w:tc>
          <w:tcPr>
            <w:tcW w:w="3542"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37031" w:rsidRPr="00816E80" w:rsidRDefault="00537031" w:rsidP="0042378D">
            <w:pPr>
              <w:spacing w:after="120"/>
              <w:rPr>
                <w:rFonts w:eastAsia="MS Mincho"/>
                <w:i/>
                <w:color w:val="000000"/>
                <w:szCs w:val="20"/>
                <w:lang w:val="cs-CZ"/>
              </w:rPr>
            </w:pPr>
            <w:r w:rsidRPr="00816E80">
              <w:rPr>
                <w:rFonts w:eastAsia="MS Mincho"/>
                <w:i/>
                <w:color w:val="000000"/>
                <w:szCs w:val="20"/>
                <w:lang w:val="cs-CZ"/>
              </w:rPr>
              <w:t>název</w:t>
            </w:r>
          </w:p>
        </w:tc>
        <w:tc>
          <w:tcPr>
            <w:tcW w:w="5156" w:type="dxa"/>
            <w:gridSpan w:val="7"/>
            <w:tcBorders>
              <w:top w:val="single" w:sz="8" w:space="0" w:color="000000" w:themeColor="text1"/>
              <w:left w:val="single" w:sz="8" w:space="0" w:color="000000" w:themeColor="text1"/>
              <w:bottom w:val="single" w:sz="8" w:space="0" w:color="000000" w:themeColor="text1"/>
              <w:right w:val="single" w:sz="4" w:space="0" w:color="808080"/>
            </w:tcBorders>
          </w:tcPr>
          <w:p w:rsidR="00537031" w:rsidRPr="00816E80" w:rsidRDefault="00537031" w:rsidP="0042378D">
            <w:pPr>
              <w:spacing w:after="120"/>
              <w:rPr>
                <w:rFonts w:eastAsia="MS Mincho"/>
                <w:i/>
                <w:color w:val="000000"/>
                <w:szCs w:val="20"/>
                <w:lang w:val="cs-CZ"/>
              </w:rPr>
            </w:pPr>
            <w:r w:rsidRPr="00816E80">
              <w:rPr>
                <w:rFonts w:eastAsia="MS Mincho"/>
                <w:i/>
                <w:color w:val="000000"/>
                <w:szCs w:val="20"/>
                <w:lang w:val="cs-CZ"/>
              </w:rPr>
              <w:t>Expoziční limit</w:t>
            </w:r>
          </w:p>
        </w:tc>
      </w:tr>
      <w:tr w:rsidR="00537031" w:rsidRPr="00816E80" w:rsidTr="00537031">
        <w:trPr>
          <w:trHeight w:val="61"/>
        </w:trPr>
        <w:tc>
          <w:tcPr>
            <w:tcW w:w="493" w:type="dxa"/>
            <w:gridSpan w:val="2"/>
            <w:vMerge/>
            <w:tcBorders>
              <w:right w:val="single" w:sz="8" w:space="0" w:color="000000" w:themeColor="text1"/>
            </w:tcBorders>
            <w:tcMar>
              <w:left w:w="57" w:type="dxa"/>
              <w:right w:w="57" w:type="dxa"/>
            </w:tcMar>
          </w:tcPr>
          <w:p w:rsidR="00537031" w:rsidRPr="00816E80" w:rsidRDefault="00537031" w:rsidP="0042378D">
            <w:pPr>
              <w:spacing w:after="120"/>
              <w:rPr>
                <w:rFonts w:eastAsia="MS Mincho"/>
                <w:b/>
                <w:color w:val="000000"/>
                <w:szCs w:val="20"/>
                <w:lang w:val="cs-CZ"/>
              </w:rPr>
            </w:pPr>
          </w:p>
        </w:tc>
        <w:tc>
          <w:tcPr>
            <w:tcW w:w="118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left w:w="57" w:type="dxa"/>
              <w:right w:w="57" w:type="dxa"/>
            </w:tcMar>
          </w:tcPr>
          <w:p w:rsidR="00537031" w:rsidRPr="00816E80" w:rsidRDefault="00537031" w:rsidP="0042378D">
            <w:pPr>
              <w:rPr>
                <w:lang w:val="cs-CZ"/>
              </w:rPr>
            </w:pPr>
            <w:r w:rsidRPr="00816E80">
              <w:rPr>
                <w:lang w:val="cs-CZ"/>
              </w:rPr>
              <w:t>-</w:t>
            </w:r>
          </w:p>
        </w:tc>
        <w:tc>
          <w:tcPr>
            <w:tcW w:w="3542"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537031" w:rsidRPr="00816E80" w:rsidRDefault="00537031" w:rsidP="0042378D">
            <w:pPr>
              <w:rPr>
                <w:lang w:val="cs-CZ"/>
              </w:rPr>
            </w:pPr>
            <w:r w:rsidRPr="00816E80">
              <w:rPr>
                <w:lang w:val="cs-CZ"/>
              </w:rPr>
              <w:t>-</w:t>
            </w:r>
          </w:p>
        </w:tc>
        <w:tc>
          <w:tcPr>
            <w:tcW w:w="5156" w:type="dxa"/>
            <w:gridSpan w:val="7"/>
            <w:tcBorders>
              <w:top w:val="single" w:sz="8" w:space="0" w:color="000000" w:themeColor="text1"/>
              <w:left w:val="single" w:sz="8" w:space="0" w:color="000000" w:themeColor="text1"/>
              <w:bottom w:val="single" w:sz="8" w:space="0" w:color="000000" w:themeColor="text1"/>
              <w:right w:val="single" w:sz="4" w:space="0" w:color="808080"/>
            </w:tcBorders>
          </w:tcPr>
          <w:p w:rsidR="00537031" w:rsidRPr="00816E80" w:rsidRDefault="00537031" w:rsidP="0042378D">
            <w:pPr>
              <w:rPr>
                <w:lang w:val="cs-CZ"/>
              </w:rPr>
            </w:pPr>
            <w:r w:rsidRPr="00816E80">
              <w:rPr>
                <w:lang w:val="cs-CZ"/>
              </w:rPr>
              <w:t>-</w:t>
            </w:r>
          </w:p>
        </w:tc>
      </w:tr>
      <w:tr w:rsidR="00537031" w:rsidRPr="00816E80" w:rsidTr="0042378D">
        <w:tc>
          <w:tcPr>
            <w:tcW w:w="493" w:type="dxa"/>
            <w:gridSpan w:val="2"/>
            <w:vMerge/>
            <w:tcMar>
              <w:left w:w="57" w:type="dxa"/>
              <w:right w:w="57" w:type="dxa"/>
            </w:tcMar>
          </w:tcPr>
          <w:p w:rsidR="00537031" w:rsidRPr="00816E80" w:rsidRDefault="00537031" w:rsidP="0042378D">
            <w:pPr>
              <w:spacing w:after="120"/>
              <w:rPr>
                <w:rFonts w:eastAsia="MS Mincho"/>
                <w:b/>
                <w:color w:val="000000"/>
                <w:szCs w:val="20"/>
                <w:lang w:val="cs-CZ"/>
              </w:rPr>
            </w:pPr>
          </w:p>
        </w:tc>
        <w:tc>
          <w:tcPr>
            <w:tcW w:w="9883" w:type="dxa"/>
            <w:gridSpan w:val="15"/>
            <w:tcBorders>
              <w:top w:val="single" w:sz="8" w:space="0" w:color="000000" w:themeColor="text1"/>
            </w:tcBorders>
            <w:tcMar>
              <w:left w:w="57" w:type="dxa"/>
              <w:right w:w="57" w:type="dxa"/>
            </w:tcMar>
          </w:tcPr>
          <w:p w:rsidR="00537031" w:rsidRPr="00816E80" w:rsidRDefault="00537031" w:rsidP="0042378D">
            <w:pPr>
              <w:spacing w:after="120"/>
              <w:ind w:left="360" w:hanging="360"/>
              <w:rPr>
                <w:rFonts w:eastAsia="MS Mincho"/>
                <w:color w:val="000000"/>
                <w:szCs w:val="20"/>
                <w:lang w:val="cs-CZ"/>
              </w:rPr>
            </w:pPr>
          </w:p>
        </w:tc>
      </w:tr>
      <w:tr w:rsidR="00537031" w:rsidRPr="00816E80" w:rsidTr="0042378D">
        <w:tc>
          <w:tcPr>
            <w:tcW w:w="493" w:type="dxa"/>
            <w:gridSpan w:val="2"/>
            <w:vMerge/>
            <w:tcMar>
              <w:left w:w="57" w:type="dxa"/>
              <w:right w:w="57" w:type="dxa"/>
            </w:tcMar>
          </w:tcPr>
          <w:p w:rsidR="00537031" w:rsidRPr="00816E80" w:rsidRDefault="00537031" w:rsidP="0042378D">
            <w:pPr>
              <w:spacing w:after="120"/>
              <w:rPr>
                <w:rFonts w:eastAsia="MS Mincho"/>
                <w:b/>
                <w:color w:val="000000"/>
                <w:szCs w:val="20"/>
                <w:lang w:val="cs-CZ"/>
              </w:rPr>
            </w:pPr>
          </w:p>
        </w:tc>
        <w:tc>
          <w:tcPr>
            <w:tcW w:w="9883" w:type="dxa"/>
            <w:gridSpan w:val="15"/>
            <w:tcMar>
              <w:left w:w="57" w:type="dxa"/>
              <w:right w:w="57" w:type="dxa"/>
            </w:tcMar>
          </w:tcPr>
          <w:p w:rsidR="00537031" w:rsidRPr="00816E80" w:rsidRDefault="00537031" w:rsidP="00EE41B5">
            <w:pPr>
              <w:pStyle w:val="Prosttext"/>
              <w:ind w:left="360" w:hanging="360"/>
              <w:rPr>
                <w:bCs/>
                <w:color w:val="000000"/>
                <w:lang w:val="cs-CZ"/>
              </w:rPr>
            </w:pPr>
            <w:r w:rsidRPr="00816E80">
              <w:rPr>
                <w:color w:val="000000"/>
                <w:lang w:val="cs-CZ"/>
              </w:rPr>
              <w:t>DNEL</w:t>
            </w:r>
            <w:r w:rsidRPr="00816E80">
              <w:rPr>
                <w:bCs/>
                <w:color w:val="000000"/>
                <w:lang w:val="cs-CZ"/>
              </w:rPr>
              <w:t>: pro směs nestanoveno. Složky:</w:t>
            </w:r>
          </w:p>
          <w:p w:rsidR="00537031" w:rsidRPr="00816E80" w:rsidRDefault="00537031" w:rsidP="002F0E3F">
            <w:pPr>
              <w:spacing w:after="120"/>
              <w:rPr>
                <w:rFonts w:eastAsia="MS Mincho"/>
                <w:bCs/>
                <w:color w:val="000000"/>
                <w:szCs w:val="20"/>
                <w:lang w:val="cs-CZ"/>
              </w:rPr>
            </w:pPr>
            <w:r w:rsidRPr="00816E80">
              <w:rPr>
                <w:rFonts w:eastAsia="MS Mincho"/>
                <w:bCs/>
                <w:color w:val="000000"/>
                <w:szCs w:val="20"/>
                <w:u w:val="single"/>
                <w:lang w:val="cs-CZ"/>
              </w:rPr>
              <w:t>ethanol:</w:t>
            </w:r>
            <w:r w:rsidRPr="00816E80">
              <w:rPr>
                <w:rFonts w:eastAsia="MS Mincho"/>
                <w:bCs/>
                <w:color w:val="000000"/>
                <w:szCs w:val="20"/>
                <w:u w:val="single"/>
                <w:lang w:val="cs-CZ"/>
              </w:rPr>
              <w:br/>
            </w:r>
            <w:r w:rsidRPr="00816E80">
              <w:rPr>
                <w:rFonts w:eastAsia="MS Mincho"/>
                <w:bCs/>
                <w:i/>
                <w:color w:val="000000"/>
                <w:szCs w:val="20"/>
                <w:lang w:val="cs-CZ"/>
              </w:rPr>
              <w:t>pracovníci / profesionální uživatelé</w:t>
            </w:r>
            <w:r w:rsidRPr="00816E80">
              <w:rPr>
                <w:rFonts w:eastAsia="MS Mincho"/>
                <w:bCs/>
                <w:color w:val="000000"/>
                <w:szCs w:val="20"/>
                <w:lang w:val="cs-CZ"/>
              </w:rPr>
              <w:t xml:space="preserve"> </w:t>
            </w:r>
            <w:r w:rsidRPr="00816E80">
              <w:rPr>
                <w:rFonts w:eastAsia="MS Mincho"/>
                <w:bCs/>
                <w:color w:val="000000"/>
                <w:szCs w:val="20"/>
                <w:lang w:val="cs-CZ"/>
              </w:rPr>
              <w:br/>
              <w:t>dermálně, dlouhodobé systémové účinky:</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 xml:space="preserve">343 mg/kg/den </w:t>
            </w:r>
            <w:r w:rsidRPr="00816E80">
              <w:rPr>
                <w:rFonts w:eastAsia="MS Mincho"/>
                <w:bCs/>
                <w:color w:val="000000"/>
                <w:szCs w:val="20"/>
                <w:lang w:val="cs-CZ"/>
              </w:rPr>
              <w:br/>
              <w:t>inhalačně, dlouhodobé systémové účinky:</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950 mg/m</w:t>
            </w:r>
            <w:r w:rsidRPr="00816E80">
              <w:rPr>
                <w:rFonts w:eastAsia="MS Mincho"/>
                <w:bCs/>
                <w:color w:val="000000"/>
                <w:szCs w:val="20"/>
                <w:vertAlign w:val="superscript"/>
                <w:lang w:val="cs-CZ"/>
              </w:rPr>
              <w:t>3</w:t>
            </w:r>
            <w:r w:rsidRPr="00816E80">
              <w:rPr>
                <w:rFonts w:eastAsia="MS Mincho"/>
                <w:bCs/>
                <w:color w:val="000000"/>
                <w:szCs w:val="20"/>
                <w:lang w:val="cs-CZ"/>
              </w:rPr>
              <w:t xml:space="preserve"> </w:t>
            </w:r>
            <w:r w:rsidRPr="00816E80">
              <w:rPr>
                <w:rFonts w:eastAsia="MS Mincho"/>
                <w:bCs/>
                <w:color w:val="000000"/>
                <w:szCs w:val="20"/>
                <w:lang w:val="cs-CZ"/>
              </w:rPr>
              <w:br/>
              <w:t>inhalačně, akutní lokální účinky:</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1900 mg/m</w:t>
            </w:r>
            <w:r w:rsidRPr="00816E80">
              <w:rPr>
                <w:rFonts w:eastAsia="MS Mincho"/>
                <w:bCs/>
                <w:color w:val="000000"/>
                <w:szCs w:val="20"/>
                <w:vertAlign w:val="superscript"/>
                <w:lang w:val="cs-CZ"/>
              </w:rPr>
              <w:t>3</w:t>
            </w:r>
          </w:p>
          <w:p w:rsidR="00537031" w:rsidRPr="00816E80" w:rsidRDefault="00537031" w:rsidP="002F0E3F">
            <w:pPr>
              <w:spacing w:after="120"/>
              <w:rPr>
                <w:rFonts w:eastAsia="MS Mincho"/>
                <w:bCs/>
                <w:color w:val="000000"/>
                <w:szCs w:val="20"/>
                <w:vertAlign w:val="superscript"/>
                <w:lang w:val="cs-CZ"/>
              </w:rPr>
            </w:pPr>
            <w:r w:rsidRPr="00816E80">
              <w:rPr>
                <w:rFonts w:eastAsia="MS Mincho"/>
                <w:bCs/>
                <w:i/>
                <w:color w:val="000000"/>
                <w:szCs w:val="20"/>
                <w:lang w:val="cs-CZ"/>
              </w:rPr>
              <w:t>běžná veřejnost / spotřebitelé</w:t>
            </w:r>
            <w:r w:rsidRPr="00816E80">
              <w:rPr>
                <w:rFonts w:eastAsia="MS Mincho"/>
                <w:bCs/>
                <w:color w:val="000000"/>
                <w:szCs w:val="20"/>
                <w:lang w:val="cs-CZ"/>
              </w:rPr>
              <w:br/>
              <w:t>orálně, dlouhodobé systémové účinky:</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87 mg/kg/den</w:t>
            </w:r>
            <w:r w:rsidRPr="00816E80">
              <w:rPr>
                <w:rFonts w:eastAsia="MS Mincho"/>
                <w:bCs/>
                <w:color w:val="000000"/>
                <w:szCs w:val="20"/>
                <w:lang w:val="cs-CZ"/>
              </w:rPr>
              <w:br/>
              <w:t>dermálně, dlouhodobé systémové účinky:</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206 mg/kg/den</w:t>
            </w:r>
            <w:r w:rsidRPr="00816E80">
              <w:rPr>
                <w:rFonts w:eastAsia="MS Mincho"/>
                <w:bCs/>
                <w:color w:val="000000"/>
                <w:szCs w:val="20"/>
                <w:lang w:val="cs-CZ"/>
              </w:rPr>
              <w:br/>
              <w:t>inhalačně, dlouhodobé systémové účinky:</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114 mg/m</w:t>
            </w:r>
            <w:r w:rsidRPr="00816E80">
              <w:rPr>
                <w:rFonts w:eastAsia="MS Mincho"/>
                <w:bCs/>
                <w:color w:val="000000"/>
                <w:szCs w:val="20"/>
                <w:vertAlign w:val="superscript"/>
                <w:lang w:val="cs-CZ"/>
              </w:rPr>
              <w:t>3</w:t>
            </w:r>
            <w:r w:rsidRPr="00816E80">
              <w:rPr>
                <w:rFonts w:eastAsia="MS Mincho"/>
                <w:bCs/>
                <w:color w:val="000000"/>
                <w:szCs w:val="20"/>
                <w:lang w:val="cs-CZ"/>
              </w:rPr>
              <w:t xml:space="preserve"> </w:t>
            </w:r>
            <w:r w:rsidRPr="00816E80">
              <w:rPr>
                <w:rFonts w:eastAsia="MS Mincho"/>
                <w:bCs/>
                <w:color w:val="000000"/>
                <w:szCs w:val="20"/>
                <w:lang w:val="cs-CZ"/>
              </w:rPr>
              <w:br/>
              <w:t>inhalačně, akutní lokální účinky:</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950 mg/m</w:t>
            </w:r>
            <w:r w:rsidRPr="00816E80">
              <w:rPr>
                <w:rFonts w:eastAsia="MS Mincho"/>
                <w:bCs/>
                <w:color w:val="000000"/>
                <w:szCs w:val="20"/>
                <w:vertAlign w:val="superscript"/>
                <w:lang w:val="cs-CZ"/>
              </w:rPr>
              <w:t xml:space="preserve">3 </w:t>
            </w:r>
          </w:p>
        </w:tc>
      </w:tr>
      <w:tr w:rsidR="00537031" w:rsidRPr="00816E80" w:rsidTr="0042378D">
        <w:tc>
          <w:tcPr>
            <w:tcW w:w="493" w:type="dxa"/>
            <w:gridSpan w:val="2"/>
            <w:vMerge/>
            <w:tcMar>
              <w:left w:w="57" w:type="dxa"/>
              <w:right w:w="57" w:type="dxa"/>
            </w:tcMar>
          </w:tcPr>
          <w:p w:rsidR="00537031" w:rsidRPr="00816E80" w:rsidRDefault="00537031" w:rsidP="0042378D">
            <w:pPr>
              <w:spacing w:after="120"/>
              <w:rPr>
                <w:rFonts w:eastAsia="MS Mincho"/>
                <w:b/>
                <w:color w:val="000000"/>
                <w:szCs w:val="20"/>
                <w:lang w:val="cs-CZ"/>
              </w:rPr>
            </w:pPr>
          </w:p>
        </w:tc>
        <w:tc>
          <w:tcPr>
            <w:tcW w:w="9883" w:type="dxa"/>
            <w:gridSpan w:val="15"/>
            <w:tcMar>
              <w:left w:w="57" w:type="dxa"/>
              <w:right w:w="57" w:type="dxa"/>
            </w:tcMar>
          </w:tcPr>
          <w:p w:rsidR="00537031" w:rsidRPr="00816E80" w:rsidRDefault="00537031" w:rsidP="00EE41B5">
            <w:pPr>
              <w:pStyle w:val="Prosttext"/>
              <w:ind w:left="360" w:hanging="360"/>
              <w:rPr>
                <w:bCs/>
                <w:color w:val="000000"/>
                <w:lang w:val="cs-CZ"/>
              </w:rPr>
            </w:pPr>
            <w:r w:rsidRPr="00816E80">
              <w:rPr>
                <w:color w:val="000000"/>
                <w:lang w:val="cs-CZ"/>
              </w:rPr>
              <w:t>PNEC</w:t>
            </w:r>
            <w:r w:rsidRPr="00816E80">
              <w:rPr>
                <w:bCs/>
                <w:color w:val="000000"/>
                <w:lang w:val="cs-CZ"/>
              </w:rPr>
              <w:t>: pro směs nestanoveno. Složky:</w:t>
            </w:r>
          </w:p>
          <w:p w:rsidR="00537031" w:rsidRPr="00816E80" w:rsidRDefault="00537031" w:rsidP="002F0E3F">
            <w:pPr>
              <w:spacing w:after="120"/>
              <w:rPr>
                <w:rFonts w:eastAsia="MS Mincho"/>
                <w:szCs w:val="20"/>
                <w:lang w:val="cs-CZ"/>
              </w:rPr>
            </w:pPr>
            <w:r w:rsidRPr="00816E80">
              <w:rPr>
                <w:rFonts w:eastAsia="MS Mincho"/>
                <w:szCs w:val="20"/>
                <w:u w:val="single"/>
                <w:lang w:val="cs-CZ"/>
              </w:rPr>
              <w:t>ethanol</w:t>
            </w:r>
            <w:r w:rsidRPr="00816E80">
              <w:rPr>
                <w:rFonts w:eastAsia="MS Mincho"/>
                <w:bCs/>
                <w:color w:val="000000"/>
                <w:szCs w:val="20"/>
                <w:u w:val="single"/>
                <w:lang w:val="cs-CZ"/>
              </w:rPr>
              <w:t>:</w:t>
            </w:r>
            <w:r w:rsidRPr="00816E80">
              <w:rPr>
                <w:rFonts w:eastAsia="MS Mincho"/>
                <w:bCs/>
                <w:color w:val="000000"/>
                <w:szCs w:val="20"/>
                <w:u w:val="single"/>
                <w:lang w:val="cs-CZ"/>
              </w:rPr>
              <w:br/>
            </w:r>
            <w:r w:rsidRPr="00816E80">
              <w:rPr>
                <w:rFonts w:eastAsia="MS Mincho"/>
                <w:bCs/>
                <w:color w:val="000000"/>
                <w:szCs w:val="20"/>
                <w:lang w:val="cs-CZ"/>
              </w:rPr>
              <w:t>sladké vody:</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 xml:space="preserve">0,96 mg/l </w:t>
            </w:r>
            <w:r w:rsidRPr="00816E80">
              <w:rPr>
                <w:rFonts w:eastAsia="MS Mincho"/>
                <w:bCs/>
                <w:color w:val="000000"/>
                <w:szCs w:val="20"/>
                <w:lang w:val="cs-CZ"/>
              </w:rPr>
              <w:br/>
              <w:t>mořské vody:</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0,76 mg/l</w:t>
            </w:r>
            <w:r w:rsidRPr="00816E80">
              <w:rPr>
                <w:rFonts w:eastAsia="MS Mincho"/>
                <w:bCs/>
                <w:color w:val="000000"/>
                <w:szCs w:val="20"/>
                <w:lang w:val="cs-CZ"/>
              </w:rPr>
              <w:br/>
              <w:t>sediment, sladké vody:</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3,6 mg/kg</w:t>
            </w:r>
            <w:r w:rsidRPr="00816E80">
              <w:rPr>
                <w:rFonts w:eastAsia="MS Mincho"/>
                <w:bCs/>
                <w:color w:val="000000"/>
                <w:szCs w:val="20"/>
                <w:lang w:val="cs-CZ"/>
              </w:rPr>
              <w:br/>
              <w:t>sediment, mořské vody:</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 xml:space="preserve">2,9 mg/kg </w:t>
            </w:r>
            <w:r w:rsidRPr="00816E80">
              <w:rPr>
                <w:rFonts w:eastAsia="MS Mincho"/>
                <w:bCs/>
                <w:color w:val="000000"/>
                <w:szCs w:val="20"/>
                <w:lang w:val="cs-CZ"/>
              </w:rPr>
              <w:br/>
              <w:t>půda:</w:t>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r>
            <w:r w:rsidRPr="00816E80">
              <w:rPr>
                <w:rFonts w:eastAsia="MS Mincho"/>
                <w:bCs/>
                <w:color w:val="000000"/>
                <w:szCs w:val="20"/>
                <w:lang w:val="cs-CZ"/>
              </w:rPr>
              <w:tab/>
              <w:t>0,63 mg/kg</w:t>
            </w:r>
            <w:r w:rsidRPr="00816E80">
              <w:rPr>
                <w:rFonts w:eastAsia="MS Mincho"/>
                <w:szCs w:val="20"/>
                <w:lang w:val="cs-CZ"/>
              </w:rPr>
              <w:t xml:space="preserve"> </w:t>
            </w:r>
          </w:p>
        </w:tc>
      </w:tr>
    </w:tbl>
    <w:p w:rsidR="00537031" w:rsidRDefault="00537031">
      <w:r>
        <w:br w:type="page"/>
      </w:r>
    </w:p>
    <w:tbl>
      <w:tblPr>
        <w:tblW w:w="103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3"/>
        <w:gridCol w:w="4382"/>
        <w:gridCol w:w="3532"/>
        <w:gridCol w:w="1969"/>
      </w:tblGrid>
      <w:tr w:rsidR="00FE1A75" w:rsidRPr="00816E80" w:rsidTr="0042378D">
        <w:tc>
          <w:tcPr>
            <w:tcW w:w="493" w:type="dxa"/>
            <w:vMerge w:val="restart"/>
            <w:tcMar>
              <w:left w:w="57" w:type="dxa"/>
              <w:right w:w="57" w:type="dxa"/>
            </w:tcMar>
          </w:tcPr>
          <w:p w:rsidR="00FE1A75" w:rsidRPr="00816E80" w:rsidRDefault="00FE1A75" w:rsidP="0042378D">
            <w:pPr>
              <w:spacing w:before="120" w:after="120"/>
              <w:rPr>
                <w:rFonts w:eastAsia="MS Mincho"/>
                <w:b/>
                <w:color w:val="000000"/>
                <w:szCs w:val="20"/>
                <w:lang w:val="cs-CZ"/>
              </w:rPr>
            </w:pPr>
            <w:r w:rsidRPr="00816E80">
              <w:rPr>
                <w:rFonts w:eastAsia="MS Mincho"/>
                <w:b/>
                <w:color w:val="000000"/>
                <w:szCs w:val="20"/>
                <w:lang w:val="cs-CZ"/>
              </w:rPr>
              <w:t>8.2</w:t>
            </w:r>
          </w:p>
          <w:p w:rsidR="00FE1A75" w:rsidRPr="00816E80" w:rsidRDefault="00FE1A75" w:rsidP="0042378D">
            <w:pPr>
              <w:spacing w:after="120"/>
              <w:rPr>
                <w:rFonts w:eastAsia="MS Mincho"/>
                <w:b/>
                <w:color w:val="000000"/>
                <w:szCs w:val="20"/>
                <w:lang w:val="cs-CZ"/>
              </w:rPr>
            </w:pPr>
            <w:r w:rsidRPr="00816E80">
              <w:rPr>
                <w:rFonts w:eastAsia="MS Mincho"/>
                <w:szCs w:val="20"/>
                <w:lang w:val="cs-CZ"/>
              </w:rPr>
              <w:br w:type="page"/>
            </w:r>
          </w:p>
          <w:p w:rsidR="00FE1A75" w:rsidRPr="00816E80" w:rsidRDefault="00FE1A75" w:rsidP="0042378D">
            <w:pPr>
              <w:spacing w:after="120"/>
              <w:rPr>
                <w:rFonts w:eastAsia="MS Mincho"/>
                <w:b/>
                <w:color w:val="000000"/>
                <w:szCs w:val="20"/>
                <w:lang w:val="cs-CZ"/>
              </w:rPr>
            </w:pPr>
            <w:r w:rsidRPr="00816E80">
              <w:rPr>
                <w:lang w:val="cs-CZ"/>
              </w:rPr>
              <w:br w:type="page"/>
            </w:r>
          </w:p>
        </w:tc>
        <w:tc>
          <w:tcPr>
            <w:tcW w:w="9883" w:type="dxa"/>
            <w:gridSpan w:val="3"/>
            <w:tcMar>
              <w:left w:w="57" w:type="dxa"/>
              <w:right w:w="57" w:type="dxa"/>
            </w:tcMar>
          </w:tcPr>
          <w:p w:rsidR="00FE1A75" w:rsidRPr="00816E80" w:rsidRDefault="00FE1A75" w:rsidP="0042378D">
            <w:pPr>
              <w:spacing w:before="120" w:after="120"/>
              <w:rPr>
                <w:rFonts w:eastAsia="MS Mincho"/>
                <w:color w:val="000000"/>
                <w:szCs w:val="20"/>
                <w:lang w:val="cs-CZ"/>
              </w:rPr>
            </w:pPr>
            <w:r w:rsidRPr="00816E80">
              <w:rPr>
                <w:rFonts w:eastAsia="MS Mincho"/>
                <w:b/>
                <w:bCs/>
                <w:color w:val="000000"/>
                <w:szCs w:val="20"/>
                <w:lang w:val="cs-CZ"/>
              </w:rPr>
              <w:t>Omezování expozice</w:t>
            </w:r>
            <w:r w:rsidRPr="00816E80">
              <w:rPr>
                <w:rFonts w:eastAsia="MS Mincho"/>
                <w:b/>
                <w:bCs/>
                <w:color w:val="000000"/>
                <w:szCs w:val="20"/>
                <w:lang w:val="cs-CZ"/>
              </w:rPr>
              <w:br/>
            </w:r>
            <w:r w:rsidRPr="00816E80">
              <w:rPr>
                <w:rFonts w:eastAsia="MS Mincho"/>
                <w:color w:val="000000"/>
                <w:szCs w:val="20"/>
                <w:lang w:val="cs-CZ"/>
              </w:rPr>
              <w:t>Dbejte obvyklých opatření na ochranu zdraví při práci podle nařízení 361/2007 Sb.. Dodržujte pravidla dobré osobní hygieny, jako je umytí po manipulaci s materiálem, před jídlem, pitím nebo kouřením. Pravidelně nechávejte vyčistit pracovní oděv a ochranné pomůcky. Zlikvidujte kontaminovaný oděv a obuv, které nelze vyčistit. Udržujte pořádek na pracovišti. Výběr prostředků osobní ochrany záleží na podmínkách možné expozice, na použití, způsobu manipulace, koncentraci a větrání. Níže uvedené informace k výběru ochranných prostředků pro použití s tímto materiálem jsou založeny na jeho běžném použití. Při manipulaci s velkým množstvím směsi by osobní ochranné pomůcky měli mít antistatické vlastnosti.</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9883" w:type="dxa"/>
            <w:gridSpan w:val="3"/>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u w:val="single"/>
                <w:lang w:val="cs-CZ"/>
              </w:rPr>
              <w:t>Vhodné technické kontroly:</w:t>
            </w:r>
            <w:r w:rsidRPr="00816E80">
              <w:rPr>
                <w:rFonts w:eastAsia="MS Mincho"/>
                <w:color w:val="000000"/>
                <w:szCs w:val="20"/>
                <w:u w:val="single"/>
                <w:lang w:val="cs-CZ"/>
              </w:rPr>
              <w:br/>
            </w:r>
            <w:r w:rsidRPr="00816E80">
              <w:rPr>
                <w:rFonts w:eastAsia="MS Mincho"/>
                <w:color w:val="000000"/>
                <w:szCs w:val="20"/>
                <w:lang w:val="cs-CZ"/>
              </w:rPr>
              <w:t xml:space="preserve">Nejsou potřebné žádné specifické požadavky. </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9883" w:type="dxa"/>
            <w:gridSpan w:val="3"/>
            <w:tcMar>
              <w:left w:w="57" w:type="dxa"/>
              <w:right w:w="57" w:type="dxa"/>
            </w:tcMar>
          </w:tcPr>
          <w:p w:rsidR="00FE1A75" w:rsidRPr="00816E80" w:rsidRDefault="00FE1A75" w:rsidP="0042378D">
            <w:pPr>
              <w:spacing w:after="120"/>
              <w:ind w:left="252" w:hanging="252"/>
              <w:rPr>
                <w:rFonts w:eastAsia="MS Mincho"/>
                <w:color w:val="000000"/>
                <w:szCs w:val="20"/>
                <w:u w:val="single"/>
                <w:lang w:val="cs-CZ"/>
              </w:rPr>
            </w:pPr>
            <w:r w:rsidRPr="00816E80">
              <w:rPr>
                <w:rFonts w:eastAsia="MS Mincho"/>
                <w:color w:val="000000"/>
                <w:szCs w:val="20"/>
                <w:u w:val="single"/>
                <w:lang w:val="cs-CZ"/>
              </w:rPr>
              <w:t xml:space="preserve">Individuální ochranná opatření včetně osobních ochranných prostředků: </w:t>
            </w:r>
          </w:p>
          <w:p w:rsidR="00FE1A75" w:rsidRPr="00816E80" w:rsidRDefault="00FE1A75" w:rsidP="0042378D">
            <w:pPr>
              <w:spacing w:after="120"/>
              <w:ind w:left="252" w:hanging="252"/>
              <w:rPr>
                <w:color w:val="000000"/>
                <w:szCs w:val="20"/>
                <w:lang w:val="cs-CZ"/>
              </w:rPr>
            </w:pPr>
            <w:r w:rsidRPr="00816E80">
              <w:rPr>
                <w:color w:val="000000"/>
                <w:szCs w:val="20"/>
                <w:lang w:val="cs-CZ"/>
              </w:rPr>
              <w:t xml:space="preserve">a) </w:t>
            </w:r>
            <w:r w:rsidRPr="00816E80">
              <w:rPr>
                <w:color w:val="000000"/>
                <w:szCs w:val="20"/>
                <w:lang w:val="cs-CZ"/>
              </w:rPr>
              <w:tab/>
              <w:t xml:space="preserve">Ochrana očí a obličeje: </w:t>
            </w:r>
            <w:r w:rsidRPr="00816E80">
              <w:rPr>
                <w:color w:val="000000"/>
                <w:szCs w:val="20"/>
                <w:lang w:val="cs-CZ"/>
              </w:rPr>
              <w:br/>
              <w:t xml:space="preserve">Nevyžaduje se při obvyklém krátkodobém použití. Je-li pravděpodobný kontakt (např. při přeplňování, likvidace havárie), doporučují se ochranné brýle s postranními kryty (EN 166). </w:t>
            </w:r>
          </w:p>
          <w:p w:rsidR="00FE1A75" w:rsidRPr="00816E80" w:rsidRDefault="00FE1A75" w:rsidP="0042378D">
            <w:pPr>
              <w:spacing w:after="120"/>
              <w:ind w:left="252" w:hanging="252"/>
              <w:rPr>
                <w:color w:val="000000"/>
                <w:szCs w:val="20"/>
                <w:lang w:val="cs-CZ"/>
              </w:rPr>
            </w:pPr>
            <w:r w:rsidRPr="00816E80">
              <w:rPr>
                <w:color w:val="000000"/>
                <w:szCs w:val="20"/>
                <w:lang w:val="cs-CZ"/>
              </w:rPr>
              <w:t xml:space="preserve">b) </w:t>
            </w:r>
            <w:r w:rsidRPr="00816E80">
              <w:rPr>
                <w:color w:val="000000"/>
                <w:szCs w:val="20"/>
                <w:lang w:val="cs-CZ"/>
              </w:rPr>
              <w:tab/>
              <w:t xml:space="preserve">Ochrana kůže: </w:t>
            </w:r>
            <w:r w:rsidRPr="00816E80">
              <w:rPr>
                <w:color w:val="000000"/>
                <w:szCs w:val="20"/>
                <w:lang w:val="cs-CZ"/>
              </w:rPr>
              <w:br/>
              <w:t>Nevyžaduje se při obvyklém krátkodobém použití. Při déletrvající práci používejte chemicky odolné ochranné rukavice (Standardy EN 420 a EN 374). Doporučený materiál: nitrilkaučuk (NBR) / fluorkaučuk / butylkaučuk / PVC. Doba průniku by měla odpovídat minimálně době předpokládaného kontaktu. Vzhledem k tomu, že nebyly vykonány žádné reálné testy, doporučuje se, aby doba průniku odpovídala dvounásobku předpokládané doby kontaktu. Při práci nenoste prsteny, hodinky a jiné podobné předměty, které by produkt mohli zadržovat na pokožce.</w:t>
            </w:r>
          </w:p>
          <w:p w:rsidR="00FE1A75" w:rsidRPr="00816E80" w:rsidRDefault="00FE1A75" w:rsidP="0042378D">
            <w:pPr>
              <w:spacing w:after="120"/>
              <w:ind w:left="252" w:hanging="252"/>
              <w:rPr>
                <w:color w:val="000000"/>
                <w:lang w:val="cs-CZ"/>
              </w:rPr>
            </w:pPr>
            <w:r w:rsidRPr="00816E80">
              <w:rPr>
                <w:color w:val="000000"/>
                <w:u w:val="single"/>
                <w:lang w:val="cs-CZ"/>
              </w:rPr>
              <w:t>Poznámka:</w:t>
            </w:r>
            <w:r w:rsidRPr="00816E80">
              <w:rPr>
                <w:color w:val="000000"/>
                <w:lang w:val="cs-CZ"/>
              </w:rPr>
              <w:t xml:space="preserve"> </w:t>
            </w:r>
            <w:r w:rsidRPr="00816E80">
              <w:rPr>
                <w:color w:val="000000"/>
                <w:szCs w:val="20"/>
                <w:lang w:val="cs-CZ"/>
              </w:rPr>
              <w:t>Vhodnost rukavic a čas propuštění se bude lišit na základě specifických podmínek používání. Pro přesné informace o výběru rukavic a časech propuštění pro vaše podmínky použití kontaktujte výrobce rukavic. Při výběru specifických vhodných rukavic pro příslušné použití a trvání expozice byste měli brát do úvahy všechny faktory pracovního prostředí, jako např. další používané chemikálie, fyzikální faktory (možnost přeřezání, roztržení, tepelná odolnost), jako i specifikace a doporučení konkrétního výrobce.</w:t>
            </w:r>
            <w:r w:rsidRPr="00816E80">
              <w:rPr>
                <w:color w:val="000000"/>
                <w:lang w:val="cs-CZ"/>
              </w:rPr>
              <w:t xml:space="preserve"> Poškozené rukavice ihned vyměňte.</w:t>
            </w:r>
          </w:p>
          <w:p w:rsidR="00FE1A75" w:rsidRPr="00816E80" w:rsidRDefault="00FE1A75" w:rsidP="0042378D">
            <w:pPr>
              <w:spacing w:after="120"/>
              <w:ind w:left="252" w:hanging="252"/>
              <w:rPr>
                <w:color w:val="000000"/>
                <w:szCs w:val="22"/>
                <w:lang w:val="cs-CZ"/>
              </w:rPr>
            </w:pPr>
            <w:r w:rsidRPr="00816E80">
              <w:rPr>
                <w:color w:val="000000"/>
                <w:szCs w:val="20"/>
                <w:lang w:val="cs-CZ"/>
              </w:rPr>
              <w:t xml:space="preserve">c) </w:t>
            </w:r>
            <w:r w:rsidRPr="00816E80">
              <w:rPr>
                <w:color w:val="000000"/>
                <w:szCs w:val="20"/>
                <w:lang w:val="cs-CZ"/>
              </w:rPr>
              <w:tab/>
              <w:t>Ochrana dýchacích cest:</w:t>
            </w:r>
            <w:r w:rsidRPr="00816E80">
              <w:rPr>
                <w:color w:val="000000"/>
                <w:szCs w:val="20"/>
                <w:lang w:val="cs-CZ"/>
              </w:rPr>
              <w:br/>
            </w:r>
            <w:r w:rsidRPr="00816E80">
              <w:rPr>
                <w:color w:val="000000"/>
                <w:szCs w:val="22"/>
                <w:lang w:val="cs-CZ"/>
              </w:rPr>
              <w:t>Při obvyklém (běžném) použití není při dostatečné ventilaci potřebná. Nevdechujte aerosoly a výpary. Při stálé práci ve špatně větraných prostorách nebo při nadměrné tvorbě aerosolů/výparů, kdy dochází k překročení předepsaných expozičních limitů, použijte nezávislý dýchací přístroj nebo masku s filtrem proti organickým látkám a částicím, typ A/P2 podle ČSN EN 14387:2004 (83 2220) / DIN EN 141.</w:t>
            </w:r>
            <w:r w:rsidRPr="00816E80">
              <w:rPr>
                <w:lang w:val="cs-CZ"/>
              </w:rPr>
              <w:t xml:space="preserve"> Pamatujte, že doba použitelnosti filtrů je omezená, dbejte pokynů konkrétního výrobce.</w:t>
            </w:r>
          </w:p>
          <w:p w:rsidR="00FE1A75" w:rsidRPr="00816E80" w:rsidRDefault="00FE1A75" w:rsidP="0042378D">
            <w:pPr>
              <w:spacing w:after="120"/>
              <w:ind w:left="252" w:hanging="252"/>
              <w:rPr>
                <w:color w:val="000000"/>
                <w:szCs w:val="20"/>
                <w:lang w:val="cs-CZ"/>
              </w:rPr>
            </w:pPr>
            <w:r w:rsidRPr="00816E80">
              <w:rPr>
                <w:color w:val="000000"/>
                <w:szCs w:val="22"/>
                <w:lang w:val="cs-CZ"/>
              </w:rPr>
              <w:tab/>
              <w:t>Pro případ vysoké koncentrace ve vzduchu používejte schválený respirátor s přívodem kyslíku pracující v režimu pozitivního tlaku. Není-li k dispozici dostatečné množství kyslíku, nefunguje-li signalizační systém pro ohlašování plynu/výparů nebo je-li překročena kapacita/rozsah filtru pro čištění vzduchu, je vhodné použít respirátor s přívodem kyslíku a s únikovou lahví.</w:t>
            </w:r>
          </w:p>
          <w:p w:rsidR="00FE1A75" w:rsidRPr="00816E80" w:rsidRDefault="00FE1A75" w:rsidP="0042378D">
            <w:pPr>
              <w:spacing w:after="120"/>
              <w:ind w:left="252" w:hanging="252"/>
              <w:rPr>
                <w:color w:val="000000"/>
                <w:szCs w:val="20"/>
                <w:lang w:val="cs-CZ"/>
              </w:rPr>
            </w:pPr>
            <w:r w:rsidRPr="00816E80">
              <w:rPr>
                <w:color w:val="000000"/>
                <w:szCs w:val="20"/>
                <w:lang w:val="cs-CZ"/>
              </w:rPr>
              <w:t>d)</w:t>
            </w:r>
            <w:r w:rsidRPr="00816E80">
              <w:rPr>
                <w:color w:val="000000"/>
                <w:szCs w:val="20"/>
                <w:lang w:val="cs-CZ"/>
              </w:rPr>
              <w:tab/>
              <w:t>Tepelná nebezpečí:</w:t>
            </w:r>
            <w:r w:rsidRPr="00816E80">
              <w:rPr>
                <w:color w:val="000000"/>
                <w:szCs w:val="20"/>
                <w:lang w:val="cs-CZ"/>
              </w:rPr>
              <w:br/>
              <w:t>Nehrozí při normálním používání. Tlakové balení - riziko výbuchu při zahřívání.</w:t>
            </w:r>
          </w:p>
        </w:tc>
      </w:tr>
      <w:tr w:rsidR="00FE1A75" w:rsidRPr="00816E80" w:rsidTr="000120A2">
        <w:tc>
          <w:tcPr>
            <w:tcW w:w="493" w:type="dxa"/>
            <w:vMerge/>
            <w:tcBorders>
              <w:bottom w:val="single" w:sz="4" w:space="0" w:color="808080"/>
            </w:tcBorders>
            <w:tcMar>
              <w:left w:w="57" w:type="dxa"/>
              <w:right w:w="57" w:type="dxa"/>
            </w:tcMar>
          </w:tcPr>
          <w:p w:rsidR="00FE1A75" w:rsidRPr="00816E80" w:rsidRDefault="00FE1A75" w:rsidP="0042378D">
            <w:pPr>
              <w:spacing w:after="120"/>
              <w:rPr>
                <w:rFonts w:eastAsia="MS Mincho"/>
                <w:b/>
                <w:color w:val="000000"/>
                <w:szCs w:val="20"/>
                <w:lang w:val="cs-CZ"/>
              </w:rPr>
            </w:pPr>
          </w:p>
        </w:tc>
        <w:tc>
          <w:tcPr>
            <w:tcW w:w="9883" w:type="dxa"/>
            <w:gridSpan w:val="3"/>
            <w:tcBorders>
              <w:bottom w:val="single" w:sz="4" w:space="0" w:color="808080"/>
            </w:tcBorders>
            <w:tcMar>
              <w:left w:w="57" w:type="dxa"/>
              <w:right w:w="57" w:type="dxa"/>
            </w:tcMar>
          </w:tcPr>
          <w:p w:rsidR="00FE1A75" w:rsidRPr="00816E80" w:rsidRDefault="00FE1A75" w:rsidP="0042378D">
            <w:pPr>
              <w:spacing w:after="120"/>
              <w:ind w:left="252" w:hanging="252"/>
              <w:rPr>
                <w:rFonts w:eastAsia="MS Mincho"/>
                <w:color w:val="000000"/>
                <w:szCs w:val="20"/>
                <w:u w:val="single"/>
                <w:lang w:val="cs-CZ"/>
              </w:rPr>
            </w:pPr>
            <w:r w:rsidRPr="00816E80">
              <w:rPr>
                <w:rFonts w:eastAsia="MS Mincho"/>
                <w:color w:val="000000"/>
                <w:szCs w:val="20"/>
                <w:u w:val="single"/>
                <w:lang w:val="cs-CZ"/>
              </w:rPr>
              <w:t>Omezování expozice životního prostředí:</w:t>
            </w:r>
            <w:r w:rsidRPr="00816E80">
              <w:rPr>
                <w:rFonts w:eastAsia="MS Mincho"/>
                <w:color w:val="000000"/>
                <w:szCs w:val="20"/>
                <w:u w:val="single"/>
                <w:lang w:val="cs-CZ"/>
              </w:rPr>
              <w:br/>
            </w:r>
            <w:r w:rsidRPr="00816E80">
              <w:rPr>
                <w:rFonts w:eastAsia="MS Mincho"/>
                <w:color w:val="000000"/>
                <w:szCs w:val="22"/>
                <w:lang w:val="cs-CZ"/>
              </w:rPr>
              <w:t>Při skladování a manipulaci zajistěte těsnot obalů – zabraňte únikům do životního prostředí. Dodržujte platné environmentální předpisy omezující vypouštění do vzduchu, vody a půdy. Chraňte životní prostředí uplatněním příslušných kontrolních opatření pro prevenci či omezení emisí. Zabraňte vniknutí do půdy a povrchových nebo podzemních vod. Skladovací a manipulační prostory vybavte prostředky pro sanaci úniků. Dbejte obvyklých opatření na ochranu životního prostředí, viz bod 6.2 a 12.</w:t>
            </w:r>
          </w:p>
        </w:tc>
      </w:tr>
      <w:tr w:rsidR="00FE1A75" w:rsidRPr="00816E80" w:rsidTr="000120A2">
        <w:tc>
          <w:tcPr>
            <w:tcW w:w="10376" w:type="dxa"/>
            <w:gridSpan w:val="4"/>
            <w:shd w:val="clear" w:color="auto" w:fill="BFBFBF" w:themeFill="background1" w:themeFillShade="BF"/>
            <w:tcMar>
              <w:left w:w="57" w:type="dxa"/>
              <w:right w:w="57" w:type="dxa"/>
            </w:tcMar>
          </w:tcPr>
          <w:p w:rsidR="00FE1A75" w:rsidRPr="00816E80" w:rsidRDefault="00732B42" w:rsidP="0042378D">
            <w:pPr>
              <w:spacing w:before="120" w:after="120"/>
              <w:rPr>
                <w:rFonts w:ascii="Arial" w:eastAsia="MS Mincho" w:hAnsi="Arial" w:cs="Arial"/>
                <w:b/>
                <w:bCs/>
                <w:szCs w:val="20"/>
                <w:lang w:val="cs-CZ"/>
              </w:rPr>
            </w:pPr>
            <w:r>
              <w:br w:type="page"/>
            </w:r>
            <w:r w:rsidR="00FE1A75" w:rsidRPr="00816E80">
              <w:rPr>
                <w:lang w:val="cs-CZ"/>
              </w:rPr>
              <w:br w:type="page"/>
            </w:r>
            <w:r w:rsidR="00FE1A75" w:rsidRPr="00816E80">
              <w:rPr>
                <w:rFonts w:eastAsia="MS Mincho"/>
                <w:szCs w:val="20"/>
                <w:lang w:val="cs-CZ"/>
              </w:rPr>
              <w:br w:type="page"/>
            </w:r>
            <w:r w:rsidR="00FE1A75" w:rsidRPr="00816E80">
              <w:rPr>
                <w:rFonts w:ascii="Arial" w:eastAsia="MS Mincho" w:hAnsi="Arial" w:cs="Arial"/>
                <w:b/>
                <w:bCs/>
                <w:szCs w:val="20"/>
                <w:lang w:val="cs-CZ"/>
              </w:rPr>
              <w:t xml:space="preserve">ODDÍL 9. FYZIKÁLNÍ A CHEMICKÉ VLASTNOSTI </w:t>
            </w:r>
          </w:p>
        </w:tc>
      </w:tr>
      <w:tr w:rsidR="00FE1A75" w:rsidRPr="00816E80" w:rsidTr="0042378D">
        <w:tc>
          <w:tcPr>
            <w:tcW w:w="493" w:type="dxa"/>
            <w:vMerge w:val="restart"/>
            <w:tcMar>
              <w:left w:w="57" w:type="dxa"/>
              <w:right w:w="57" w:type="dxa"/>
            </w:tcMar>
          </w:tcPr>
          <w:p w:rsidR="00FE1A75" w:rsidRPr="00816E80" w:rsidRDefault="00FE1A75" w:rsidP="0042378D">
            <w:pPr>
              <w:spacing w:before="120" w:after="120"/>
              <w:rPr>
                <w:rFonts w:eastAsia="MS Mincho"/>
                <w:b/>
                <w:color w:val="000000"/>
                <w:szCs w:val="20"/>
                <w:lang w:val="cs-CZ"/>
              </w:rPr>
            </w:pPr>
            <w:r w:rsidRPr="00816E80">
              <w:rPr>
                <w:rFonts w:eastAsia="MS Mincho"/>
                <w:b/>
                <w:color w:val="000000"/>
                <w:szCs w:val="20"/>
                <w:lang w:val="cs-CZ"/>
              </w:rPr>
              <w:t>9.1</w:t>
            </w:r>
          </w:p>
        </w:tc>
        <w:tc>
          <w:tcPr>
            <w:tcW w:w="9883" w:type="dxa"/>
            <w:gridSpan w:val="3"/>
            <w:tcMar>
              <w:left w:w="57" w:type="dxa"/>
              <w:right w:w="57" w:type="dxa"/>
            </w:tcMar>
          </w:tcPr>
          <w:p w:rsidR="00FE1A75" w:rsidRPr="00816E80" w:rsidRDefault="00FE1A75" w:rsidP="0042378D">
            <w:pPr>
              <w:spacing w:before="120" w:after="120"/>
              <w:rPr>
                <w:rFonts w:eastAsia="MS Mincho"/>
                <w:b/>
                <w:color w:val="000000"/>
                <w:szCs w:val="20"/>
                <w:lang w:val="cs-CZ"/>
              </w:rPr>
            </w:pPr>
            <w:r w:rsidRPr="00816E80">
              <w:rPr>
                <w:rFonts w:eastAsia="MS Mincho"/>
                <w:b/>
                <w:color w:val="000000"/>
                <w:szCs w:val="20"/>
                <w:lang w:val="cs-CZ"/>
              </w:rPr>
              <w:t xml:space="preserve">Informace o základních fyzikálních a chemických vlastnostech </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b/>
                <w:color w:val="000000"/>
                <w:szCs w:val="20"/>
                <w:lang w:val="cs-CZ"/>
              </w:rPr>
            </w:pPr>
            <w:r w:rsidRPr="00816E80">
              <w:rPr>
                <w:rFonts w:eastAsia="MS Mincho"/>
                <w:b/>
                <w:color w:val="000000"/>
                <w:szCs w:val="20"/>
                <w:lang w:val="cs-CZ"/>
              </w:rPr>
              <w:t>Vlastnost</w:t>
            </w:r>
          </w:p>
        </w:tc>
        <w:tc>
          <w:tcPr>
            <w:tcW w:w="3532" w:type="dxa"/>
            <w:tcMar>
              <w:left w:w="57" w:type="dxa"/>
              <w:right w:w="57" w:type="dxa"/>
            </w:tcMar>
          </w:tcPr>
          <w:p w:rsidR="00FE1A75" w:rsidRPr="00816E80" w:rsidRDefault="00FE1A75" w:rsidP="0042378D">
            <w:pPr>
              <w:spacing w:after="120"/>
              <w:rPr>
                <w:rFonts w:eastAsia="MS Mincho"/>
                <w:b/>
                <w:color w:val="000000"/>
                <w:szCs w:val="20"/>
                <w:lang w:val="cs-CZ"/>
              </w:rPr>
            </w:pPr>
            <w:r w:rsidRPr="00816E80">
              <w:rPr>
                <w:rFonts w:eastAsia="MS Mincho"/>
                <w:b/>
                <w:color w:val="000000"/>
                <w:szCs w:val="20"/>
                <w:lang w:val="cs-CZ"/>
              </w:rPr>
              <w:t>hodnota</w:t>
            </w:r>
          </w:p>
        </w:tc>
        <w:tc>
          <w:tcPr>
            <w:tcW w:w="1969" w:type="dxa"/>
            <w:tcMar>
              <w:left w:w="57" w:type="dxa"/>
              <w:right w:w="57" w:type="dxa"/>
            </w:tcMar>
          </w:tcPr>
          <w:p w:rsidR="00FE1A75" w:rsidRPr="00816E80" w:rsidRDefault="00FE1A75" w:rsidP="0042378D">
            <w:pPr>
              <w:spacing w:after="120"/>
              <w:rPr>
                <w:rFonts w:eastAsia="MS Mincho"/>
                <w:b/>
                <w:color w:val="000000"/>
                <w:szCs w:val="20"/>
                <w:lang w:val="cs-CZ"/>
              </w:rPr>
            </w:pPr>
            <w:r w:rsidRPr="00816E80">
              <w:rPr>
                <w:rFonts w:eastAsia="MS Mincho"/>
                <w:b/>
                <w:color w:val="000000"/>
                <w:szCs w:val="20"/>
                <w:lang w:val="cs-CZ"/>
              </w:rPr>
              <w:t>metoda / podmínky</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vzhled: </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kapalina / aerosol</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barva:</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lang w:val="cs-CZ"/>
              </w:rPr>
              <w:t>bezbarevné, čiré</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zápach: </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 xml:space="preserve">charakteristický, </w:t>
            </w:r>
            <w:r w:rsidR="00537031">
              <w:rPr>
                <w:color w:val="000000"/>
                <w:szCs w:val="20"/>
                <w:lang w:val="cs-CZ"/>
              </w:rPr>
              <w:t xml:space="preserve">alkoholický / </w:t>
            </w:r>
            <w:r w:rsidRPr="00816E80">
              <w:rPr>
                <w:color w:val="000000"/>
                <w:szCs w:val="20"/>
                <w:lang w:val="cs-CZ"/>
              </w:rPr>
              <w:t>parfém</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prahová hodnota zápachu: </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informace není k dispozici</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pH:</w:t>
            </w:r>
          </w:p>
        </w:tc>
        <w:tc>
          <w:tcPr>
            <w:tcW w:w="3532" w:type="dxa"/>
            <w:tcMar>
              <w:left w:w="57" w:type="dxa"/>
              <w:right w:w="57" w:type="dxa"/>
            </w:tcMar>
          </w:tcPr>
          <w:p w:rsidR="00FE1A75" w:rsidRPr="00816E80" w:rsidRDefault="00816E80" w:rsidP="0042378D">
            <w:pPr>
              <w:spacing w:after="120"/>
              <w:rPr>
                <w:color w:val="000000"/>
                <w:szCs w:val="20"/>
                <w:lang w:val="cs-CZ"/>
              </w:rPr>
            </w:pPr>
            <w:r>
              <w:rPr>
                <w:color w:val="000000"/>
                <w:szCs w:val="20"/>
                <w:lang w:val="cs-CZ"/>
              </w:rPr>
              <w:t>6 - 7</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bod tání / bod tuhnutí: </w:t>
            </w:r>
          </w:p>
        </w:tc>
        <w:tc>
          <w:tcPr>
            <w:tcW w:w="3532" w:type="dxa"/>
            <w:tcMar>
              <w:left w:w="57" w:type="dxa"/>
              <w:right w:w="57" w:type="dxa"/>
            </w:tcMar>
          </w:tcPr>
          <w:p w:rsidR="00FE1A75" w:rsidRPr="00816E80" w:rsidRDefault="00FE1A75" w:rsidP="0042378D">
            <w:pPr>
              <w:spacing w:after="120"/>
              <w:rPr>
                <w:szCs w:val="20"/>
                <w:lang w:val="cs-CZ"/>
              </w:rPr>
            </w:pPr>
            <w:r w:rsidRPr="00816E80">
              <w:rPr>
                <w:color w:val="000000"/>
                <w:szCs w:val="20"/>
                <w:lang w:val="cs-CZ"/>
              </w:rPr>
              <w:t>informace není k dispozici</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počáteční bod varu a rozmezí bodu varu: </w:t>
            </w:r>
          </w:p>
        </w:tc>
        <w:tc>
          <w:tcPr>
            <w:tcW w:w="3532" w:type="dxa"/>
            <w:tcMar>
              <w:left w:w="57" w:type="dxa"/>
              <w:right w:w="57" w:type="dxa"/>
            </w:tcMar>
          </w:tcPr>
          <w:p w:rsidR="00FE1A75" w:rsidRPr="00816E80" w:rsidRDefault="00816E80" w:rsidP="00816E80">
            <w:pPr>
              <w:spacing w:after="120"/>
              <w:rPr>
                <w:szCs w:val="20"/>
                <w:lang w:val="cs-CZ"/>
              </w:rPr>
            </w:pPr>
            <w:r>
              <w:rPr>
                <w:color w:val="000000"/>
                <w:szCs w:val="20"/>
                <w:lang w:val="cs-CZ"/>
              </w:rPr>
              <w:t>78 - 100°C</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bod vzplanutí</w:t>
            </w:r>
          </w:p>
        </w:tc>
        <w:tc>
          <w:tcPr>
            <w:tcW w:w="3532" w:type="dxa"/>
            <w:tcMar>
              <w:left w:w="57" w:type="dxa"/>
              <w:right w:w="57" w:type="dxa"/>
            </w:tcMar>
          </w:tcPr>
          <w:p w:rsidR="00FE1A75" w:rsidRPr="00816E80" w:rsidRDefault="00FE1A75" w:rsidP="0042378D">
            <w:pPr>
              <w:spacing w:after="120"/>
              <w:rPr>
                <w:szCs w:val="20"/>
                <w:lang w:val="cs-CZ"/>
              </w:rPr>
            </w:pPr>
            <w:r w:rsidRPr="00816E80">
              <w:rPr>
                <w:color w:val="000000"/>
                <w:szCs w:val="20"/>
                <w:lang w:val="cs-CZ"/>
              </w:rPr>
              <w:t>informace není k dispozici</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rychlost odpařování </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informace není k dispozici</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hořlavost </w:t>
            </w:r>
            <w:r w:rsidRPr="00816E80">
              <w:rPr>
                <w:rFonts w:eastAsia="MS Mincho" w:cs="EUAlbertina"/>
                <w:color w:val="000000"/>
                <w:szCs w:val="20"/>
                <w:lang w:val="cs-CZ"/>
              </w:rPr>
              <w:t>(pevné látky, plyny)</w:t>
            </w:r>
            <w:r w:rsidRPr="00816E80">
              <w:rPr>
                <w:rFonts w:eastAsia="MS Mincho"/>
                <w:color w:val="000000"/>
                <w:szCs w:val="20"/>
                <w:lang w:val="cs-CZ"/>
              </w:rPr>
              <w:t xml:space="preserve">: </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informace není k dispozici</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meze výbušnosti nebo hořlavosti: </w:t>
            </w:r>
          </w:p>
        </w:tc>
        <w:tc>
          <w:tcPr>
            <w:tcW w:w="3532" w:type="dxa"/>
            <w:tcMar>
              <w:left w:w="57" w:type="dxa"/>
              <w:right w:w="57" w:type="dxa"/>
            </w:tcMar>
          </w:tcPr>
          <w:p w:rsidR="00FE1A75" w:rsidRPr="00816E80" w:rsidRDefault="00816E80" w:rsidP="0042378D">
            <w:pPr>
              <w:spacing w:after="120"/>
              <w:rPr>
                <w:color w:val="000000"/>
                <w:szCs w:val="20"/>
                <w:lang w:val="cs-CZ"/>
              </w:rPr>
            </w:pPr>
            <w:r>
              <w:rPr>
                <w:color w:val="000000"/>
                <w:szCs w:val="20"/>
                <w:lang w:val="cs-CZ"/>
              </w:rPr>
              <w:t>1,4 - 11,2 % vol.</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tlak páry </w:t>
            </w:r>
          </w:p>
        </w:tc>
        <w:tc>
          <w:tcPr>
            <w:tcW w:w="3532" w:type="dxa"/>
            <w:tcMar>
              <w:left w:w="57" w:type="dxa"/>
              <w:right w:w="57" w:type="dxa"/>
            </w:tcMar>
          </w:tcPr>
          <w:p w:rsidR="00FE1A75" w:rsidRPr="00816E80" w:rsidRDefault="00816E80" w:rsidP="0042378D">
            <w:pPr>
              <w:spacing w:after="120"/>
              <w:rPr>
                <w:color w:val="000000"/>
                <w:szCs w:val="20"/>
                <w:lang w:val="cs-CZ"/>
              </w:rPr>
            </w:pPr>
            <w:r>
              <w:rPr>
                <w:color w:val="000000"/>
                <w:szCs w:val="20"/>
                <w:lang w:val="cs-CZ"/>
              </w:rPr>
              <w:t>3500 hPa</w:t>
            </w:r>
          </w:p>
        </w:tc>
        <w:tc>
          <w:tcPr>
            <w:tcW w:w="1969" w:type="dxa"/>
            <w:tcMar>
              <w:left w:w="57" w:type="dxa"/>
              <w:right w:w="57" w:type="dxa"/>
            </w:tcMar>
          </w:tcPr>
          <w:p w:rsidR="00FE1A75" w:rsidRPr="00816E80" w:rsidRDefault="00816E80" w:rsidP="0042378D">
            <w:pPr>
              <w:spacing w:after="120"/>
              <w:rPr>
                <w:color w:val="000000"/>
                <w:szCs w:val="20"/>
                <w:lang w:val="cs-CZ"/>
              </w:rPr>
            </w:pPr>
            <w:r>
              <w:rPr>
                <w:color w:val="000000"/>
                <w:szCs w:val="20"/>
                <w:lang w:val="cs-CZ"/>
              </w:rPr>
              <w:t>20°C</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hustota páry</w:t>
            </w:r>
          </w:p>
        </w:tc>
        <w:tc>
          <w:tcPr>
            <w:tcW w:w="3532" w:type="dxa"/>
            <w:tcMar>
              <w:left w:w="57" w:type="dxa"/>
              <w:right w:w="57" w:type="dxa"/>
            </w:tcMar>
          </w:tcPr>
          <w:p w:rsidR="00FE1A75" w:rsidRPr="00816E80" w:rsidRDefault="00FE1A75" w:rsidP="00567641">
            <w:pPr>
              <w:spacing w:after="120"/>
              <w:rPr>
                <w:szCs w:val="20"/>
                <w:lang w:val="cs-CZ"/>
              </w:rPr>
            </w:pPr>
            <w:r w:rsidRPr="00816E80">
              <w:rPr>
                <w:lang w:val="cs-CZ"/>
              </w:rPr>
              <w:t>&gt; 1 (</w:t>
            </w:r>
            <w:r w:rsidRPr="00816E80">
              <w:rPr>
                <w:szCs w:val="20"/>
                <w:lang w:val="cs-CZ"/>
              </w:rPr>
              <w:t>relativní, vzduch = 1</w:t>
            </w:r>
            <w:r w:rsidRPr="00816E80">
              <w:rPr>
                <w:lang w:val="cs-CZ"/>
              </w:rPr>
              <w:t>)</w:t>
            </w:r>
          </w:p>
        </w:tc>
        <w:tc>
          <w:tcPr>
            <w:tcW w:w="1969" w:type="dxa"/>
            <w:tcMar>
              <w:left w:w="57" w:type="dxa"/>
              <w:right w:w="57" w:type="dxa"/>
            </w:tcMar>
          </w:tcPr>
          <w:p w:rsidR="00FE1A75" w:rsidRPr="00816E80" w:rsidRDefault="00FE1A75" w:rsidP="006E0FD1">
            <w:pPr>
              <w:rPr>
                <w:lang w:val="cs-CZ"/>
              </w:rPr>
            </w:pPr>
            <w:r w:rsidRPr="00816E80">
              <w:rPr>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relativní hustota </w:t>
            </w:r>
          </w:p>
        </w:tc>
        <w:tc>
          <w:tcPr>
            <w:tcW w:w="3532" w:type="dxa"/>
            <w:tcMar>
              <w:left w:w="57" w:type="dxa"/>
              <w:right w:w="57" w:type="dxa"/>
            </w:tcMar>
          </w:tcPr>
          <w:p w:rsidR="00FE1A75" w:rsidRPr="00816E80" w:rsidRDefault="00FE1A75" w:rsidP="0042378D">
            <w:pPr>
              <w:spacing w:after="120"/>
              <w:rPr>
                <w:szCs w:val="20"/>
                <w:lang w:val="cs-CZ"/>
              </w:rPr>
            </w:pPr>
            <w:r w:rsidRPr="00816E80">
              <w:rPr>
                <w:color w:val="000000"/>
                <w:szCs w:val="20"/>
                <w:lang w:val="cs-CZ"/>
              </w:rPr>
              <w:t>0,7 - 0,8 g/cm</w:t>
            </w:r>
            <w:r w:rsidRPr="00816E80">
              <w:rPr>
                <w:color w:val="000000"/>
                <w:szCs w:val="20"/>
                <w:vertAlign w:val="superscript"/>
                <w:lang w:val="cs-CZ"/>
              </w:rPr>
              <w:t>3</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rozpustnost </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rozpustné ve vodě</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voda, 20°C</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rozdělovací koeficient: n-oktanol / voda: </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informace není k dispozici</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teplota samovznícení: </w:t>
            </w:r>
          </w:p>
        </w:tc>
        <w:tc>
          <w:tcPr>
            <w:tcW w:w="3532" w:type="dxa"/>
            <w:tcMar>
              <w:left w:w="57" w:type="dxa"/>
              <w:right w:w="57" w:type="dxa"/>
            </w:tcMar>
          </w:tcPr>
          <w:p w:rsidR="00FE1A75" w:rsidRPr="00816E80" w:rsidRDefault="00816E80" w:rsidP="0042378D">
            <w:pPr>
              <w:spacing w:after="120"/>
              <w:rPr>
                <w:color w:val="000000"/>
                <w:szCs w:val="20"/>
                <w:lang w:val="cs-CZ"/>
              </w:rPr>
            </w:pPr>
            <w:r>
              <w:rPr>
                <w:color w:val="000000"/>
                <w:szCs w:val="20"/>
                <w:lang w:val="cs-CZ"/>
              </w:rPr>
              <w:t>365°C</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teplota rozkladu: </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informace není k dispozici</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viskozita: </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informace není k dispozici</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výbušné vlastnosti: </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samotná směs není výbušná, páry, aerosoly a hnací plyn však mohou tvořit výbušné směsi se vzduchem</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color w:val="000000"/>
                <w:szCs w:val="20"/>
                <w:lang w:val="cs-CZ"/>
              </w:rPr>
              <w:t xml:space="preserve">oxidační vlastnosti: </w:t>
            </w:r>
          </w:p>
        </w:tc>
        <w:tc>
          <w:tcPr>
            <w:tcW w:w="3532"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informace není k dispozici</w:t>
            </w:r>
          </w:p>
        </w:tc>
        <w:tc>
          <w:tcPr>
            <w:tcW w:w="1969" w:type="dxa"/>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42378D">
        <w:tc>
          <w:tcPr>
            <w:tcW w:w="493" w:type="dxa"/>
            <w:vMerge w:val="restart"/>
            <w:tcMar>
              <w:left w:w="57" w:type="dxa"/>
              <w:right w:w="57" w:type="dxa"/>
            </w:tcMar>
          </w:tcPr>
          <w:p w:rsidR="00FE1A75" w:rsidRPr="00816E80" w:rsidRDefault="00FE1A75" w:rsidP="0042378D">
            <w:pPr>
              <w:spacing w:after="120"/>
              <w:rPr>
                <w:rFonts w:eastAsia="MS Mincho"/>
                <w:b/>
                <w:color w:val="000000"/>
                <w:szCs w:val="20"/>
                <w:lang w:val="cs-CZ"/>
              </w:rPr>
            </w:pPr>
            <w:r w:rsidRPr="00816E80">
              <w:rPr>
                <w:rFonts w:eastAsia="MS Mincho"/>
                <w:szCs w:val="20"/>
                <w:lang w:val="cs-CZ"/>
              </w:rPr>
              <w:br w:type="page"/>
            </w:r>
            <w:r w:rsidRPr="00816E80">
              <w:rPr>
                <w:rFonts w:eastAsia="MS Mincho"/>
                <w:b/>
                <w:color w:val="000000"/>
                <w:szCs w:val="20"/>
                <w:lang w:val="cs-CZ"/>
              </w:rPr>
              <w:t>9.2</w:t>
            </w:r>
          </w:p>
        </w:tc>
        <w:tc>
          <w:tcPr>
            <w:tcW w:w="9883" w:type="dxa"/>
            <w:gridSpan w:val="3"/>
            <w:tcMar>
              <w:left w:w="57" w:type="dxa"/>
              <w:right w:w="57" w:type="dxa"/>
            </w:tcMar>
          </w:tcPr>
          <w:p w:rsidR="00FE1A75" w:rsidRPr="00816E80" w:rsidRDefault="00FE1A75" w:rsidP="0042378D">
            <w:pPr>
              <w:spacing w:after="120"/>
              <w:rPr>
                <w:rFonts w:eastAsia="MS Mincho"/>
                <w:b/>
                <w:color w:val="000000"/>
                <w:szCs w:val="20"/>
                <w:lang w:val="cs-CZ"/>
              </w:rPr>
            </w:pPr>
            <w:r w:rsidRPr="00816E80">
              <w:rPr>
                <w:rFonts w:eastAsia="MS Mincho"/>
                <w:b/>
                <w:color w:val="000000"/>
                <w:szCs w:val="20"/>
                <w:lang w:val="cs-CZ"/>
              </w:rPr>
              <w:t>Další informace</w:t>
            </w:r>
          </w:p>
        </w:tc>
      </w:tr>
      <w:tr w:rsidR="00FE1A75" w:rsidRPr="00816E80" w:rsidTr="000120A2">
        <w:tc>
          <w:tcPr>
            <w:tcW w:w="493" w:type="dxa"/>
            <w:vMerge/>
            <w:tcBorders>
              <w:bottom w:val="single" w:sz="4" w:space="0" w:color="808080"/>
            </w:tcBorders>
            <w:tcMar>
              <w:left w:w="57" w:type="dxa"/>
              <w:right w:w="57" w:type="dxa"/>
            </w:tcMar>
          </w:tcPr>
          <w:p w:rsidR="00FE1A75" w:rsidRPr="00816E80" w:rsidRDefault="00FE1A75" w:rsidP="0042378D">
            <w:pPr>
              <w:spacing w:after="120"/>
              <w:rPr>
                <w:rFonts w:eastAsia="MS Mincho"/>
                <w:b/>
                <w:color w:val="000000"/>
                <w:szCs w:val="20"/>
                <w:lang w:val="cs-CZ"/>
              </w:rPr>
            </w:pPr>
          </w:p>
        </w:tc>
        <w:tc>
          <w:tcPr>
            <w:tcW w:w="4382" w:type="dxa"/>
            <w:tcBorders>
              <w:bottom w:val="single" w:sz="4" w:space="0" w:color="808080"/>
            </w:tcBorders>
            <w:tcMar>
              <w:left w:w="57" w:type="dxa"/>
              <w:right w:w="57" w:type="dxa"/>
            </w:tcMar>
          </w:tcPr>
          <w:p w:rsidR="00FE1A75" w:rsidRPr="00816E80" w:rsidRDefault="00FE1A75" w:rsidP="0042378D">
            <w:pPr>
              <w:rPr>
                <w:lang w:val="cs-CZ"/>
              </w:rPr>
            </w:pPr>
            <w:r w:rsidRPr="00816E80">
              <w:rPr>
                <w:color w:val="000000"/>
                <w:szCs w:val="20"/>
                <w:lang w:val="cs-CZ"/>
              </w:rPr>
              <w:t>-</w:t>
            </w:r>
          </w:p>
        </w:tc>
        <w:tc>
          <w:tcPr>
            <w:tcW w:w="3532" w:type="dxa"/>
            <w:tcBorders>
              <w:bottom w:val="single" w:sz="4" w:space="0" w:color="808080"/>
            </w:tcBorders>
            <w:tcMar>
              <w:left w:w="57" w:type="dxa"/>
              <w:right w:w="57" w:type="dxa"/>
            </w:tcMar>
          </w:tcPr>
          <w:p w:rsidR="00FE1A75" w:rsidRPr="00816E80" w:rsidRDefault="00FE1A75" w:rsidP="0042378D">
            <w:pPr>
              <w:rPr>
                <w:lang w:val="cs-CZ"/>
              </w:rPr>
            </w:pPr>
            <w:r w:rsidRPr="00816E80">
              <w:rPr>
                <w:color w:val="000000"/>
                <w:szCs w:val="20"/>
                <w:lang w:val="cs-CZ"/>
              </w:rPr>
              <w:t>-</w:t>
            </w:r>
          </w:p>
        </w:tc>
        <w:tc>
          <w:tcPr>
            <w:tcW w:w="1969" w:type="dxa"/>
            <w:tcBorders>
              <w:bottom w:val="single" w:sz="4" w:space="0" w:color="808080"/>
            </w:tcBorders>
            <w:tcMar>
              <w:left w:w="57" w:type="dxa"/>
              <w:right w:w="57" w:type="dxa"/>
            </w:tcMar>
          </w:tcPr>
          <w:p w:rsidR="00FE1A75" w:rsidRPr="00816E80" w:rsidRDefault="00FE1A75" w:rsidP="0042378D">
            <w:pPr>
              <w:spacing w:after="120"/>
              <w:rPr>
                <w:color w:val="000000"/>
                <w:szCs w:val="20"/>
                <w:lang w:val="cs-CZ"/>
              </w:rPr>
            </w:pPr>
            <w:r w:rsidRPr="00816E80">
              <w:rPr>
                <w:color w:val="000000"/>
                <w:szCs w:val="20"/>
                <w:lang w:val="cs-CZ"/>
              </w:rPr>
              <w:t>-</w:t>
            </w:r>
          </w:p>
        </w:tc>
      </w:tr>
      <w:tr w:rsidR="00FE1A75" w:rsidRPr="00816E80" w:rsidTr="000120A2">
        <w:tc>
          <w:tcPr>
            <w:tcW w:w="10376" w:type="dxa"/>
            <w:gridSpan w:val="4"/>
            <w:shd w:val="clear" w:color="auto" w:fill="BFBFBF" w:themeFill="background1" w:themeFillShade="BF"/>
            <w:tcMar>
              <w:left w:w="57" w:type="dxa"/>
              <w:right w:w="57" w:type="dxa"/>
            </w:tcMar>
          </w:tcPr>
          <w:p w:rsidR="00FE1A75" w:rsidRPr="00816E80" w:rsidRDefault="001F5733" w:rsidP="0042378D">
            <w:pPr>
              <w:spacing w:before="120" w:after="120"/>
              <w:rPr>
                <w:rFonts w:ascii="Arial" w:eastAsia="MS Mincho" w:hAnsi="Arial" w:cs="Arial"/>
                <w:b/>
                <w:bCs/>
                <w:szCs w:val="20"/>
                <w:lang w:val="cs-CZ"/>
              </w:rPr>
            </w:pPr>
            <w:r w:rsidRPr="00816E80">
              <w:rPr>
                <w:lang w:val="cs-CZ"/>
              </w:rPr>
              <w:br w:type="page"/>
            </w:r>
            <w:r w:rsidR="00FE1A75" w:rsidRPr="00816E80">
              <w:rPr>
                <w:rFonts w:eastAsia="MS Mincho"/>
                <w:szCs w:val="20"/>
                <w:lang w:val="cs-CZ"/>
              </w:rPr>
              <w:br w:type="page"/>
            </w:r>
            <w:r w:rsidR="00FE1A75" w:rsidRPr="00816E80">
              <w:rPr>
                <w:rFonts w:ascii="Arial" w:eastAsia="MS Mincho" w:hAnsi="Arial" w:cs="Arial"/>
                <w:b/>
                <w:bCs/>
                <w:szCs w:val="20"/>
                <w:lang w:val="cs-CZ"/>
              </w:rPr>
              <w:t>ODDÍL 10. STÁLOST A REAKTIVITA</w:t>
            </w:r>
          </w:p>
        </w:tc>
      </w:tr>
      <w:tr w:rsidR="00FE1A75" w:rsidRPr="00816E80" w:rsidTr="0042378D">
        <w:tc>
          <w:tcPr>
            <w:tcW w:w="493" w:type="dxa"/>
            <w:tcMar>
              <w:left w:w="57" w:type="dxa"/>
              <w:right w:w="57" w:type="dxa"/>
            </w:tcMar>
          </w:tcPr>
          <w:p w:rsidR="00FE1A75" w:rsidRPr="00816E80" w:rsidRDefault="00FE1A75" w:rsidP="0042378D">
            <w:pPr>
              <w:spacing w:before="120" w:after="120"/>
              <w:rPr>
                <w:rFonts w:eastAsia="MS Mincho"/>
                <w:b/>
                <w:color w:val="000000"/>
                <w:szCs w:val="20"/>
                <w:lang w:val="cs-CZ"/>
              </w:rPr>
            </w:pPr>
            <w:r w:rsidRPr="00816E80">
              <w:rPr>
                <w:rFonts w:eastAsia="MS Mincho"/>
                <w:b/>
                <w:color w:val="000000"/>
                <w:szCs w:val="20"/>
                <w:lang w:val="cs-CZ"/>
              </w:rPr>
              <w:t>10.1</w:t>
            </w:r>
          </w:p>
        </w:tc>
        <w:tc>
          <w:tcPr>
            <w:tcW w:w="9883" w:type="dxa"/>
            <w:gridSpan w:val="3"/>
            <w:tcMar>
              <w:left w:w="57" w:type="dxa"/>
              <w:right w:w="57" w:type="dxa"/>
            </w:tcMar>
          </w:tcPr>
          <w:p w:rsidR="00FE1A75" w:rsidRPr="00816E80" w:rsidRDefault="00FE1A75" w:rsidP="0042378D">
            <w:pPr>
              <w:spacing w:before="120" w:after="120"/>
              <w:rPr>
                <w:rFonts w:eastAsia="MS Mincho"/>
                <w:b/>
                <w:color w:val="000000"/>
                <w:szCs w:val="20"/>
                <w:lang w:val="cs-CZ"/>
              </w:rPr>
            </w:pPr>
            <w:r w:rsidRPr="00816E80">
              <w:rPr>
                <w:rFonts w:eastAsia="MS Mincho"/>
                <w:b/>
                <w:color w:val="000000"/>
                <w:szCs w:val="20"/>
                <w:lang w:val="cs-CZ"/>
              </w:rPr>
              <w:t>Reaktivita</w:t>
            </w:r>
            <w:r w:rsidRPr="00816E80">
              <w:rPr>
                <w:rFonts w:eastAsia="MS Mincho"/>
                <w:b/>
                <w:color w:val="000000"/>
                <w:szCs w:val="20"/>
                <w:lang w:val="cs-CZ"/>
              </w:rPr>
              <w:br/>
            </w:r>
            <w:r w:rsidRPr="00816E80">
              <w:rPr>
                <w:rFonts w:eastAsia="MS Mincho"/>
                <w:color w:val="000000"/>
                <w:szCs w:val="20"/>
                <w:lang w:val="cs-CZ"/>
              </w:rPr>
              <w:t>Směs není reaktivní za normálních podmínek. Hořlavé složky mohou reagovat se silnými oxidačními činidly.</w:t>
            </w:r>
            <w:r w:rsidRPr="00816E80">
              <w:rPr>
                <w:lang w:val="cs-CZ"/>
              </w:rPr>
              <w:t xml:space="preserve"> Mimořádně hořlavý aerosol. Páry, aerosoly a hnací plyn mohou tvořit se vzduchem výbušnou směs těžší jako vzduch, hromadící se níže položených prostorách a šířící oheň na velké vzdálenosti.</w:t>
            </w:r>
          </w:p>
        </w:tc>
      </w:tr>
      <w:tr w:rsidR="00FE1A75" w:rsidRPr="00816E80" w:rsidTr="0042378D">
        <w:tc>
          <w:tcPr>
            <w:tcW w:w="493" w:type="dxa"/>
            <w:tcMar>
              <w:left w:w="57" w:type="dxa"/>
              <w:right w:w="57" w:type="dxa"/>
            </w:tcMar>
          </w:tcPr>
          <w:p w:rsidR="00FE1A75" w:rsidRPr="00816E80" w:rsidRDefault="00FE1A75" w:rsidP="0042378D">
            <w:pPr>
              <w:spacing w:after="120"/>
              <w:rPr>
                <w:rFonts w:eastAsia="MS Mincho"/>
                <w:b/>
                <w:color w:val="000000"/>
                <w:szCs w:val="20"/>
                <w:lang w:val="cs-CZ"/>
              </w:rPr>
            </w:pPr>
            <w:r w:rsidRPr="00816E80">
              <w:rPr>
                <w:rFonts w:eastAsia="MS Mincho"/>
                <w:b/>
                <w:color w:val="000000"/>
                <w:szCs w:val="20"/>
                <w:lang w:val="cs-CZ"/>
              </w:rPr>
              <w:t>10.2</w:t>
            </w:r>
          </w:p>
        </w:tc>
        <w:tc>
          <w:tcPr>
            <w:tcW w:w="9883" w:type="dxa"/>
            <w:gridSpan w:val="3"/>
            <w:tcMar>
              <w:left w:w="57" w:type="dxa"/>
              <w:right w:w="57" w:type="dxa"/>
            </w:tcMar>
          </w:tcPr>
          <w:p w:rsidR="00FE1A75" w:rsidRPr="00816E80" w:rsidRDefault="00FE1A75" w:rsidP="0042378D">
            <w:pPr>
              <w:spacing w:after="120"/>
              <w:rPr>
                <w:rFonts w:eastAsia="MS Mincho"/>
                <w:b/>
                <w:color w:val="000000"/>
                <w:szCs w:val="20"/>
                <w:lang w:val="cs-CZ"/>
              </w:rPr>
            </w:pPr>
            <w:r w:rsidRPr="00816E80">
              <w:rPr>
                <w:rFonts w:eastAsia="MS Mincho"/>
                <w:b/>
                <w:color w:val="000000"/>
                <w:szCs w:val="20"/>
                <w:lang w:val="cs-CZ"/>
              </w:rPr>
              <w:t>Chemická stabilita</w:t>
            </w:r>
            <w:r w:rsidRPr="00816E80">
              <w:rPr>
                <w:rFonts w:eastAsia="MS Mincho"/>
                <w:b/>
                <w:color w:val="000000"/>
                <w:szCs w:val="20"/>
                <w:lang w:val="cs-CZ"/>
              </w:rPr>
              <w:br/>
            </w:r>
            <w:r w:rsidRPr="00816E80">
              <w:rPr>
                <w:rFonts w:eastAsia="MS Mincho"/>
                <w:color w:val="000000"/>
                <w:szCs w:val="20"/>
                <w:lang w:val="cs-CZ"/>
              </w:rPr>
              <w:t xml:space="preserve">Směs je za normálních podmínek chemicky stabilní. </w:t>
            </w:r>
          </w:p>
        </w:tc>
      </w:tr>
      <w:tr w:rsidR="00FE1A75" w:rsidRPr="00816E80" w:rsidTr="0042378D">
        <w:tc>
          <w:tcPr>
            <w:tcW w:w="493" w:type="dxa"/>
            <w:tcMar>
              <w:left w:w="57" w:type="dxa"/>
              <w:right w:w="57" w:type="dxa"/>
            </w:tcMar>
          </w:tcPr>
          <w:p w:rsidR="00FE1A75" w:rsidRPr="00816E80" w:rsidRDefault="00FE1A75" w:rsidP="0042378D">
            <w:pPr>
              <w:spacing w:after="120"/>
              <w:rPr>
                <w:rFonts w:eastAsia="MS Mincho"/>
                <w:b/>
                <w:color w:val="000000"/>
                <w:szCs w:val="20"/>
                <w:lang w:val="cs-CZ"/>
              </w:rPr>
            </w:pPr>
            <w:r w:rsidRPr="00816E80">
              <w:rPr>
                <w:lang w:val="cs-CZ"/>
              </w:rPr>
              <w:br w:type="page"/>
            </w:r>
            <w:r w:rsidRPr="00816E80">
              <w:rPr>
                <w:rFonts w:eastAsia="MS Mincho"/>
                <w:b/>
                <w:color w:val="000000"/>
                <w:szCs w:val="20"/>
                <w:lang w:val="cs-CZ"/>
              </w:rPr>
              <w:t>10.3</w:t>
            </w:r>
          </w:p>
        </w:tc>
        <w:tc>
          <w:tcPr>
            <w:tcW w:w="9883" w:type="dxa"/>
            <w:gridSpan w:val="3"/>
            <w:tcMar>
              <w:left w:w="57" w:type="dxa"/>
              <w:right w:w="57" w:type="dxa"/>
            </w:tcMar>
          </w:tcPr>
          <w:p w:rsidR="00FE1A75" w:rsidRPr="00816E80" w:rsidRDefault="00FE1A75" w:rsidP="0042378D">
            <w:pPr>
              <w:spacing w:after="120"/>
              <w:rPr>
                <w:rFonts w:eastAsia="MS Mincho"/>
                <w:b/>
                <w:color w:val="000000"/>
                <w:szCs w:val="20"/>
                <w:lang w:val="cs-CZ"/>
              </w:rPr>
            </w:pPr>
            <w:r w:rsidRPr="00816E80">
              <w:rPr>
                <w:rFonts w:eastAsia="MS Mincho"/>
                <w:b/>
                <w:color w:val="000000"/>
                <w:szCs w:val="20"/>
                <w:lang w:val="cs-CZ"/>
              </w:rPr>
              <w:t xml:space="preserve">Možnost nebezpečných reakcí </w:t>
            </w:r>
            <w:r w:rsidRPr="00816E80">
              <w:rPr>
                <w:rFonts w:eastAsia="MS Mincho"/>
                <w:b/>
                <w:color w:val="000000"/>
                <w:szCs w:val="20"/>
                <w:lang w:val="cs-CZ"/>
              </w:rPr>
              <w:br/>
            </w:r>
            <w:r w:rsidRPr="00816E80">
              <w:rPr>
                <w:rFonts w:eastAsia="MS Mincho"/>
                <w:color w:val="000000"/>
                <w:szCs w:val="20"/>
                <w:lang w:val="cs-CZ"/>
              </w:rPr>
              <w:t>Za normálních podmínek nejsou známé žádné závažné nebezpečné reakce. Nebezpečná polymerizace nevzniká.</w:t>
            </w:r>
          </w:p>
        </w:tc>
      </w:tr>
      <w:tr w:rsidR="00FE1A75" w:rsidRPr="00816E80" w:rsidTr="0042378D">
        <w:tc>
          <w:tcPr>
            <w:tcW w:w="493" w:type="dxa"/>
            <w:tcMar>
              <w:left w:w="57" w:type="dxa"/>
              <w:right w:w="57" w:type="dxa"/>
            </w:tcMar>
          </w:tcPr>
          <w:p w:rsidR="00FE1A75" w:rsidRPr="00816E80" w:rsidRDefault="00732B42" w:rsidP="0042378D">
            <w:pPr>
              <w:spacing w:after="120"/>
              <w:rPr>
                <w:rFonts w:eastAsia="MS Mincho"/>
                <w:b/>
                <w:color w:val="000000"/>
                <w:szCs w:val="20"/>
                <w:lang w:val="cs-CZ"/>
              </w:rPr>
            </w:pPr>
            <w:r>
              <w:br w:type="page"/>
            </w:r>
            <w:r w:rsidR="00FE1A75" w:rsidRPr="00816E80">
              <w:rPr>
                <w:lang w:val="cs-CZ"/>
              </w:rPr>
              <w:br w:type="page"/>
            </w:r>
            <w:r w:rsidR="00FE1A75" w:rsidRPr="00816E80">
              <w:rPr>
                <w:lang w:val="cs-CZ"/>
              </w:rPr>
              <w:br w:type="page"/>
            </w:r>
            <w:r w:rsidR="00FE1A75" w:rsidRPr="00816E80">
              <w:rPr>
                <w:rFonts w:eastAsia="MS Mincho"/>
                <w:b/>
                <w:color w:val="000000"/>
                <w:szCs w:val="20"/>
                <w:lang w:val="cs-CZ"/>
              </w:rPr>
              <w:t>10.4</w:t>
            </w:r>
          </w:p>
        </w:tc>
        <w:tc>
          <w:tcPr>
            <w:tcW w:w="9883" w:type="dxa"/>
            <w:gridSpan w:val="3"/>
            <w:tcMar>
              <w:left w:w="57" w:type="dxa"/>
              <w:right w:w="57" w:type="dxa"/>
            </w:tcMar>
          </w:tcPr>
          <w:p w:rsidR="00FE1A75" w:rsidRPr="00816E80" w:rsidRDefault="00FE1A75" w:rsidP="006420FA">
            <w:pPr>
              <w:spacing w:after="120"/>
              <w:rPr>
                <w:rFonts w:eastAsia="MS Mincho"/>
                <w:b/>
                <w:color w:val="000000"/>
                <w:szCs w:val="20"/>
                <w:lang w:val="cs-CZ"/>
              </w:rPr>
            </w:pPr>
            <w:r w:rsidRPr="00816E80">
              <w:rPr>
                <w:rFonts w:eastAsia="MS Mincho" w:cs="EUAlbertina"/>
                <w:b/>
                <w:bCs/>
                <w:color w:val="000000"/>
                <w:szCs w:val="20"/>
                <w:lang w:val="cs-CZ"/>
              </w:rPr>
              <w:t xml:space="preserve">Podmínky, kterým je třeba zabránit </w:t>
            </w:r>
            <w:r w:rsidRPr="00816E80">
              <w:rPr>
                <w:rFonts w:eastAsia="MS Mincho"/>
                <w:b/>
                <w:color w:val="000000"/>
                <w:szCs w:val="20"/>
                <w:lang w:val="cs-CZ"/>
              </w:rPr>
              <w:br/>
            </w:r>
            <w:r w:rsidRPr="00816E80">
              <w:rPr>
                <w:rFonts w:eastAsia="MS Mincho"/>
                <w:color w:val="000000"/>
                <w:szCs w:val="20"/>
                <w:lang w:val="cs-CZ"/>
              </w:rPr>
              <w:t>Stabilní za normálních podmínek. Chraňte před přímým slunečním zářením, dlouhodobým působením tepla a zdroji zapálení. Podnikněte opatření proti elektrostatickým výbojům. Při manipulaci s velkým množstvím směsi zajistěte správné uzemnění. Tlakové balení - při zahřívání může vybouchnout. N</w:t>
            </w:r>
            <w:r w:rsidRPr="00816E80">
              <w:rPr>
                <w:rFonts w:eastAsia="MS Mincho"/>
                <w:szCs w:val="20"/>
                <w:lang w:val="cs-CZ"/>
              </w:rPr>
              <w:t>evystavujte teplotám nad +50°C.</w:t>
            </w:r>
          </w:p>
        </w:tc>
      </w:tr>
      <w:tr w:rsidR="00FE1A75" w:rsidRPr="00816E80" w:rsidTr="0042378D">
        <w:tc>
          <w:tcPr>
            <w:tcW w:w="493" w:type="dxa"/>
            <w:tcMar>
              <w:left w:w="57" w:type="dxa"/>
              <w:right w:w="57" w:type="dxa"/>
            </w:tcMar>
          </w:tcPr>
          <w:p w:rsidR="00FE1A75" w:rsidRPr="00816E80" w:rsidRDefault="00FE1A75" w:rsidP="0042378D">
            <w:pPr>
              <w:spacing w:after="120"/>
              <w:rPr>
                <w:rFonts w:eastAsia="MS Mincho"/>
                <w:b/>
                <w:color w:val="000000"/>
                <w:szCs w:val="20"/>
                <w:lang w:val="cs-CZ"/>
              </w:rPr>
            </w:pPr>
            <w:r w:rsidRPr="00816E80">
              <w:rPr>
                <w:rFonts w:eastAsia="MS Mincho"/>
                <w:b/>
                <w:color w:val="000000"/>
                <w:szCs w:val="20"/>
                <w:lang w:val="cs-CZ"/>
              </w:rPr>
              <w:t xml:space="preserve">10.5 </w:t>
            </w:r>
          </w:p>
        </w:tc>
        <w:tc>
          <w:tcPr>
            <w:tcW w:w="9883" w:type="dxa"/>
            <w:gridSpan w:val="3"/>
            <w:tcMar>
              <w:left w:w="57" w:type="dxa"/>
              <w:right w:w="57" w:type="dxa"/>
            </w:tcMar>
          </w:tcPr>
          <w:p w:rsidR="00FE1A75" w:rsidRPr="00816E80" w:rsidRDefault="00FE1A75" w:rsidP="0042378D">
            <w:pPr>
              <w:spacing w:after="120"/>
              <w:rPr>
                <w:rFonts w:eastAsia="MS Mincho"/>
                <w:b/>
                <w:color w:val="000000"/>
                <w:szCs w:val="20"/>
                <w:lang w:val="cs-CZ"/>
              </w:rPr>
            </w:pPr>
            <w:r w:rsidRPr="00816E80">
              <w:rPr>
                <w:rFonts w:eastAsia="MS Mincho"/>
                <w:b/>
                <w:color w:val="000000"/>
                <w:szCs w:val="20"/>
                <w:lang w:val="cs-CZ"/>
              </w:rPr>
              <w:t xml:space="preserve">Neslučitelné materiály </w:t>
            </w:r>
            <w:r w:rsidRPr="00816E80">
              <w:rPr>
                <w:rFonts w:eastAsia="MS Mincho"/>
                <w:b/>
                <w:color w:val="000000"/>
                <w:szCs w:val="20"/>
                <w:lang w:val="cs-CZ"/>
              </w:rPr>
              <w:br/>
            </w:r>
            <w:r w:rsidRPr="00816E80">
              <w:rPr>
                <w:rFonts w:eastAsia="MS Mincho"/>
                <w:color w:val="000000"/>
                <w:szCs w:val="20"/>
                <w:lang w:val="cs-CZ"/>
              </w:rPr>
              <w:t>Silná oxidační činidla, silné kyseliny a zásady</w:t>
            </w:r>
            <w:r w:rsidR="00E90001" w:rsidRPr="00816E80">
              <w:rPr>
                <w:rFonts w:eastAsia="MS Mincho"/>
                <w:color w:val="000000"/>
                <w:szCs w:val="20"/>
                <w:lang w:val="cs-CZ"/>
              </w:rPr>
              <w:t>, alkalické kovy</w:t>
            </w:r>
            <w:r w:rsidRPr="00816E80">
              <w:rPr>
                <w:rFonts w:eastAsia="MS Mincho"/>
                <w:color w:val="000000"/>
                <w:szCs w:val="20"/>
                <w:lang w:val="cs-CZ"/>
              </w:rPr>
              <w:t>.</w:t>
            </w:r>
          </w:p>
        </w:tc>
      </w:tr>
      <w:tr w:rsidR="00FE1A75" w:rsidRPr="00816E80" w:rsidTr="000120A2">
        <w:tc>
          <w:tcPr>
            <w:tcW w:w="493" w:type="dxa"/>
            <w:tcBorders>
              <w:bottom w:val="single" w:sz="4" w:space="0" w:color="808080"/>
            </w:tcBorders>
            <w:tcMar>
              <w:left w:w="57" w:type="dxa"/>
              <w:right w:w="57" w:type="dxa"/>
            </w:tcMar>
          </w:tcPr>
          <w:p w:rsidR="00FE1A75" w:rsidRPr="00816E80" w:rsidRDefault="00FE1A75" w:rsidP="0042378D">
            <w:pPr>
              <w:spacing w:after="120"/>
              <w:rPr>
                <w:rFonts w:eastAsia="MS Mincho"/>
                <w:b/>
                <w:color w:val="000000"/>
                <w:szCs w:val="20"/>
                <w:lang w:val="cs-CZ"/>
              </w:rPr>
            </w:pPr>
            <w:r w:rsidRPr="00816E80">
              <w:rPr>
                <w:rFonts w:eastAsia="MS Mincho"/>
                <w:b/>
                <w:color w:val="000000"/>
                <w:szCs w:val="20"/>
                <w:lang w:val="cs-CZ"/>
              </w:rPr>
              <w:t>10.6</w:t>
            </w:r>
          </w:p>
        </w:tc>
        <w:tc>
          <w:tcPr>
            <w:tcW w:w="9883" w:type="dxa"/>
            <w:gridSpan w:val="3"/>
            <w:tcBorders>
              <w:bottom w:val="single" w:sz="4" w:space="0" w:color="808080"/>
            </w:tcBorders>
            <w:tcMar>
              <w:left w:w="57" w:type="dxa"/>
              <w:right w:w="57" w:type="dxa"/>
            </w:tcMar>
          </w:tcPr>
          <w:p w:rsidR="00FE1A75" w:rsidRPr="00816E80" w:rsidRDefault="00FE1A75" w:rsidP="0042378D">
            <w:pPr>
              <w:spacing w:after="120"/>
              <w:rPr>
                <w:color w:val="000000"/>
                <w:szCs w:val="20"/>
                <w:lang w:val="cs-CZ"/>
              </w:rPr>
            </w:pPr>
            <w:r w:rsidRPr="00816E80">
              <w:rPr>
                <w:b/>
                <w:color w:val="000000"/>
                <w:szCs w:val="20"/>
                <w:lang w:val="cs-CZ"/>
              </w:rPr>
              <w:t>Nebezpečné produkty rozkladu</w:t>
            </w:r>
            <w:r w:rsidRPr="00816E80">
              <w:rPr>
                <w:b/>
                <w:color w:val="000000"/>
                <w:szCs w:val="20"/>
                <w:lang w:val="cs-CZ"/>
              </w:rPr>
              <w:br/>
            </w:r>
            <w:r w:rsidRPr="00816E80">
              <w:rPr>
                <w:color w:val="000000"/>
                <w:szCs w:val="20"/>
                <w:lang w:val="cs-CZ"/>
              </w:rPr>
              <w:t>Při běžném používání nevznikají žádné nebezpečné rozkladné produkty. P</w:t>
            </w:r>
            <w:r w:rsidRPr="00816E80">
              <w:rPr>
                <w:color w:val="000000"/>
                <w:lang w:val="cs-CZ"/>
              </w:rPr>
              <w:t xml:space="preserve">ři nedokonalém spalování nebo tepelném rozkladu za vysokých teplot se mohou tvořit dráždivé nebo zdraví škodlivé plyny/výpary/kouř (oxid uhelnatý, aldehydy, saze, jiné produkty rozkladu organických látek). </w:t>
            </w:r>
          </w:p>
        </w:tc>
      </w:tr>
    </w:tbl>
    <w:p w:rsidR="00805BD3" w:rsidRDefault="00805BD3">
      <w:r>
        <w:br w:type="page"/>
      </w:r>
    </w:p>
    <w:tbl>
      <w:tblPr>
        <w:tblW w:w="103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3"/>
        <w:gridCol w:w="9883"/>
      </w:tblGrid>
      <w:tr w:rsidR="00FE1A75" w:rsidRPr="00816E80" w:rsidTr="000120A2">
        <w:tc>
          <w:tcPr>
            <w:tcW w:w="10376" w:type="dxa"/>
            <w:gridSpan w:val="2"/>
            <w:shd w:val="clear" w:color="auto" w:fill="BFBFBF" w:themeFill="background1" w:themeFillShade="BF"/>
            <w:tcMar>
              <w:left w:w="57" w:type="dxa"/>
              <w:right w:w="57" w:type="dxa"/>
            </w:tcMar>
          </w:tcPr>
          <w:p w:rsidR="00FE1A75" w:rsidRPr="00816E80" w:rsidRDefault="00FE1A75" w:rsidP="0042378D">
            <w:pPr>
              <w:spacing w:before="120" w:after="120"/>
              <w:rPr>
                <w:rFonts w:ascii="Arial" w:eastAsia="MS Mincho" w:hAnsi="Arial" w:cs="Arial"/>
                <w:b/>
                <w:bCs/>
                <w:szCs w:val="20"/>
                <w:lang w:val="cs-CZ"/>
              </w:rPr>
            </w:pPr>
            <w:r w:rsidRPr="00816E80">
              <w:rPr>
                <w:rFonts w:eastAsia="MS Mincho"/>
                <w:szCs w:val="20"/>
                <w:lang w:val="cs-CZ"/>
              </w:rPr>
              <w:br w:type="page"/>
            </w:r>
            <w:r w:rsidRPr="00816E80">
              <w:rPr>
                <w:rFonts w:ascii="Arial" w:eastAsia="MS Mincho" w:hAnsi="Arial" w:cs="Arial"/>
                <w:szCs w:val="20"/>
                <w:lang w:val="cs-CZ"/>
              </w:rPr>
              <w:br w:type="page"/>
            </w:r>
            <w:r w:rsidRPr="00816E80">
              <w:rPr>
                <w:rFonts w:ascii="Arial" w:eastAsia="MS Mincho" w:hAnsi="Arial" w:cs="Arial"/>
                <w:b/>
                <w:bCs/>
                <w:szCs w:val="20"/>
                <w:lang w:val="cs-CZ"/>
              </w:rPr>
              <w:t xml:space="preserve">ODDÍL 11. TOXIKOLOGICKÉ INFORMACE </w:t>
            </w:r>
          </w:p>
        </w:tc>
      </w:tr>
      <w:tr w:rsidR="00FE1A75" w:rsidRPr="00816E80" w:rsidTr="0042378D">
        <w:tc>
          <w:tcPr>
            <w:tcW w:w="493" w:type="dxa"/>
            <w:tcMar>
              <w:left w:w="57" w:type="dxa"/>
              <w:right w:w="57" w:type="dxa"/>
            </w:tcMar>
          </w:tcPr>
          <w:p w:rsidR="00FE1A75" w:rsidRPr="00816E80" w:rsidRDefault="00FE1A75" w:rsidP="0042378D">
            <w:pPr>
              <w:spacing w:before="120" w:after="120"/>
              <w:rPr>
                <w:rFonts w:eastAsia="MS Mincho"/>
                <w:b/>
                <w:color w:val="000000"/>
                <w:szCs w:val="20"/>
                <w:lang w:val="cs-CZ"/>
              </w:rPr>
            </w:pPr>
            <w:r w:rsidRPr="00816E80">
              <w:rPr>
                <w:rFonts w:eastAsia="MS Mincho"/>
                <w:b/>
                <w:color w:val="000000"/>
                <w:szCs w:val="20"/>
                <w:lang w:val="cs-CZ"/>
              </w:rPr>
              <w:t>11.1</w:t>
            </w:r>
          </w:p>
        </w:tc>
        <w:tc>
          <w:tcPr>
            <w:tcW w:w="9883" w:type="dxa"/>
            <w:tcMar>
              <w:left w:w="57" w:type="dxa"/>
              <w:right w:w="57" w:type="dxa"/>
            </w:tcMar>
          </w:tcPr>
          <w:p w:rsidR="00FE1A75" w:rsidRPr="00816E80" w:rsidRDefault="00FE1A75" w:rsidP="0042378D">
            <w:pPr>
              <w:spacing w:before="120" w:after="120"/>
              <w:rPr>
                <w:b/>
                <w:color w:val="000000"/>
                <w:lang w:val="cs-CZ"/>
              </w:rPr>
            </w:pPr>
            <w:r w:rsidRPr="00816E80">
              <w:rPr>
                <w:b/>
                <w:bCs/>
                <w:color w:val="000000"/>
                <w:lang w:val="cs-CZ"/>
              </w:rPr>
              <w:t xml:space="preserve">Informace o toxikologických účincích </w:t>
            </w:r>
          </w:p>
        </w:tc>
      </w:tr>
      <w:tr w:rsidR="00FE1A75" w:rsidRPr="00816E80" w:rsidTr="0042378D">
        <w:trPr>
          <w:trHeight w:val="520"/>
        </w:trPr>
        <w:tc>
          <w:tcPr>
            <w:tcW w:w="493" w:type="dxa"/>
            <w:tcMar>
              <w:left w:w="57" w:type="dxa"/>
              <w:right w:w="57" w:type="dxa"/>
            </w:tcMar>
          </w:tcPr>
          <w:p w:rsidR="00FE1A75" w:rsidRPr="00816E80" w:rsidRDefault="00FE1A75" w:rsidP="0042378D">
            <w:pPr>
              <w:spacing w:after="120"/>
              <w:jc w:val="right"/>
              <w:rPr>
                <w:rFonts w:eastAsia="MS Mincho"/>
                <w:b/>
                <w:i/>
                <w:color w:val="000000"/>
                <w:szCs w:val="20"/>
                <w:lang w:val="cs-CZ"/>
              </w:rPr>
            </w:pPr>
            <w:r w:rsidRPr="00816E80">
              <w:rPr>
                <w:rFonts w:eastAsia="MS Mincho"/>
                <w:i/>
                <w:color w:val="000000"/>
                <w:szCs w:val="20"/>
                <w:lang w:val="cs-CZ"/>
              </w:rPr>
              <w:t>a)</w:t>
            </w:r>
          </w:p>
        </w:tc>
        <w:tc>
          <w:tcPr>
            <w:tcW w:w="9883" w:type="dxa"/>
            <w:tcMar>
              <w:left w:w="57" w:type="dxa"/>
              <w:right w:w="57" w:type="dxa"/>
            </w:tcMar>
          </w:tcPr>
          <w:p w:rsidR="00FE1A75" w:rsidRPr="00816E80" w:rsidRDefault="00FE1A75" w:rsidP="0042378D">
            <w:pPr>
              <w:spacing w:after="120"/>
              <w:rPr>
                <w:color w:val="000000"/>
                <w:lang w:val="cs-CZ"/>
              </w:rPr>
            </w:pPr>
            <w:r w:rsidRPr="00816E80">
              <w:rPr>
                <w:i/>
                <w:color w:val="000000"/>
                <w:lang w:val="cs-CZ"/>
              </w:rPr>
              <w:t>Akutní toxicita</w:t>
            </w:r>
            <w:r w:rsidRPr="00816E80">
              <w:rPr>
                <w:i/>
                <w:color w:val="000000"/>
                <w:lang w:val="cs-CZ"/>
              </w:rPr>
              <w:br/>
            </w:r>
            <w:r w:rsidRPr="00816E80">
              <w:rPr>
                <w:lang w:val="cs-CZ"/>
              </w:rPr>
              <w:t xml:space="preserve">Na základě dostupných údajů nejsou kritéria pro klasifikaci splněna. Údaje pro kompletní směs nejsou k dispozici. Hodnocení je založena na vlastnostech složek. </w:t>
            </w:r>
            <w:r w:rsidRPr="00816E80">
              <w:rPr>
                <w:color w:val="000000"/>
                <w:lang w:val="cs-CZ"/>
              </w:rPr>
              <w:t xml:space="preserve">Při obvyklém použití se nepředpokládá nežádoucí ovlivnění zdraví. Výpary mohou způsobit ospalost a závrat. </w:t>
            </w:r>
          </w:p>
          <w:p w:rsidR="00FE1A75" w:rsidRPr="00816E80" w:rsidRDefault="00FE1A75" w:rsidP="0042378D">
            <w:pPr>
              <w:spacing w:after="120"/>
              <w:rPr>
                <w:color w:val="000000"/>
                <w:lang w:val="cs-CZ"/>
              </w:rPr>
            </w:pPr>
            <w:r w:rsidRPr="00816E80">
              <w:rPr>
                <w:color w:val="000000"/>
                <w:lang w:val="cs-CZ"/>
              </w:rPr>
              <w:t>Složky:</w:t>
            </w:r>
          </w:p>
          <w:p w:rsidR="001F5733" w:rsidRPr="00816E80" w:rsidRDefault="00FE1A75" w:rsidP="00732B42">
            <w:pPr>
              <w:spacing w:after="120"/>
              <w:rPr>
                <w:color w:val="000000"/>
                <w:lang w:val="cs-CZ"/>
              </w:rPr>
            </w:pPr>
            <w:r w:rsidRPr="00816E80">
              <w:rPr>
                <w:u w:val="single"/>
                <w:lang w:val="cs-CZ"/>
              </w:rPr>
              <w:t xml:space="preserve">N,N-diethyl-m-toluamid (DEET) </w:t>
            </w:r>
            <w:r w:rsidRPr="00816E80">
              <w:rPr>
                <w:lang w:val="cs-CZ"/>
              </w:rPr>
              <w:br/>
              <w:t>LD50, orálně, potkan:</w:t>
            </w:r>
            <w:r w:rsidRPr="00816E80">
              <w:rPr>
                <w:lang w:val="cs-CZ"/>
              </w:rPr>
              <w:tab/>
            </w:r>
            <w:r w:rsidRPr="00816E80">
              <w:rPr>
                <w:lang w:val="cs-CZ"/>
              </w:rPr>
              <w:tab/>
            </w:r>
            <w:r w:rsidRPr="00816E80">
              <w:rPr>
                <w:lang w:val="cs-CZ"/>
              </w:rPr>
              <w:tab/>
              <w:t>1950 mg/kg (OECD 401)</w:t>
            </w:r>
            <w:r w:rsidRPr="00816E80">
              <w:rPr>
                <w:lang w:val="cs-CZ"/>
              </w:rPr>
              <w:br/>
              <w:t>LD50, orálně, králík:</w:t>
            </w:r>
            <w:r w:rsidRPr="00816E80">
              <w:rPr>
                <w:lang w:val="cs-CZ"/>
              </w:rPr>
              <w:tab/>
            </w:r>
            <w:r w:rsidRPr="00816E80">
              <w:rPr>
                <w:lang w:val="cs-CZ"/>
              </w:rPr>
              <w:tab/>
            </w:r>
            <w:r w:rsidRPr="00816E80">
              <w:rPr>
                <w:lang w:val="cs-CZ"/>
              </w:rPr>
              <w:tab/>
              <w:t>1584 mg/kg (OECD 401)</w:t>
            </w:r>
            <w:r w:rsidRPr="00816E80">
              <w:rPr>
                <w:lang w:val="cs-CZ"/>
              </w:rPr>
              <w:br/>
              <w:t xml:space="preserve">LD50, dermálně, králík: </w:t>
            </w:r>
            <w:r w:rsidRPr="00816E80">
              <w:rPr>
                <w:lang w:val="cs-CZ"/>
              </w:rPr>
              <w:tab/>
            </w:r>
            <w:r w:rsidRPr="00816E80">
              <w:rPr>
                <w:lang w:val="cs-CZ"/>
              </w:rPr>
              <w:tab/>
            </w:r>
            <w:r w:rsidRPr="00816E80">
              <w:rPr>
                <w:lang w:val="cs-CZ"/>
              </w:rPr>
              <w:tab/>
              <w:t>3180 mg/kg (OECD 402)</w:t>
            </w:r>
            <w:r w:rsidRPr="00816E80">
              <w:rPr>
                <w:u w:val="single"/>
                <w:lang w:val="cs-CZ"/>
              </w:rPr>
              <w:t xml:space="preserve"> </w:t>
            </w:r>
            <w:r w:rsidRPr="00816E80">
              <w:rPr>
                <w:u w:val="single"/>
                <w:lang w:val="cs-CZ"/>
              </w:rPr>
              <w:br/>
            </w:r>
            <w:r w:rsidRPr="00816E80">
              <w:rPr>
                <w:lang w:val="cs-CZ"/>
              </w:rPr>
              <w:t>LC50, potkan, inhalačně:</w:t>
            </w:r>
            <w:r w:rsidRPr="00816E80">
              <w:rPr>
                <w:lang w:val="cs-CZ"/>
              </w:rPr>
              <w:tab/>
            </w:r>
            <w:r w:rsidRPr="00816E80">
              <w:rPr>
                <w:lang w:val="cs-CZ"/>
              </w:rPr>
              <w:tab/>
            </w:r>
            <w:r w:rsidRPr="00816E80">
              <w:rPr>
                <w:lang w:val="cs-CZ"/>
              </w:rPr>
              <w:tab/>
              <w:t>750 ppm (4 h) (OECD 403)</w:t>
            </w:r>
            <w:r w:rsidR="001F5733" w:rsidRPr="00816E80">
              <w:rPr>
                <w:color w:val="000000"/>
                <w:lang w:val="cs-CZ"/>
              </w:rPr>
              <w:t xml:space="preserve"> </w:t>
            </w:r>
          </w:p>
          <w:p w:rsidR="00FE1A75" w:rsidRPr="00816E80" w:rsidRDefault="00FE1A75" w:rsidP="002D5CEF">
            <w:pPr>
              <w:spacing w:after="120"/>
              <w:rPr>
                <w:lang w:val="cs-CZ"/>
              </w:rPr>
            </w:pPr>
            <w:r w:rsidRPr="00816E80">
              <w:rPr>
                <w:u w:val="single"/>
                <w:lang w:val="cs-CZ"/>
              </w:rPr>
              <w:t>ethanol</w:t>
            </w:r>
            <w:r w:rsidRPr="00816E80">
              <w:rPr>
                <w:lang w:val="cs-CZ"/>
              </w:rPr>
              <w:br/>
              <w:t>LD50, orálně: potkan:</w:t>
            </w:r>
            <w:r w:rsidRPr="00816E80">
              <w:rPr>
                <w:lang w:val="cs-CZ"/>
              </w:rPr>
              <w:tab/>
            </w:r>
            <w:r w:rsidRPr="00816E80">
              <w:rPr>
                <w:lang w:val="cs-CZ"/>
              </w:rPr>
              <w:tab/>
            </w:r>
            <w:r w:rsidRPr="00816E80">
              <w:rPr>
                <w:lang w:val="cs-CZ"/>
              </w:rPr>
              <w:tab/>
              <w:t>&gt; 2000 mg/kg (OECD 401)</w:t>
            </w:r>
            <w:r w:rsidRPr="00816E80">
              <w:rPr>
                <w:lang w:val="cs-CZ"/>
              </w:rPr>
              <w:br/>
              <w:t xml:space="preserve">LD50, dermálně, králík: </w:t>
            </w:r>
            <w:r w:rsidRPr="00816E80">
              <w:rPr>
                <w:lang w:val="cs-CZ"/>
              </w:rPr>
              <w:tab/>
            </w:r>
            <w:r w:rsidRPr="00816E80">
              <w:rPr>
                <w:lang w:val="cs-CZ"/>
              </w:rPr>
              <w:tab/>
            </w:r>
            <w:r w:rsidRPr="00816E80">
              <w:rPr>
                <w:lang w:val="cs-CZ"/>
              </w:rPr>
              <w:tab/>
              <w:t>&gt; 2000 mg/kg (OECD 402)</w:t>
            </w:r>
            <w:r w:rsidRPr="00816E80">
              <w:rPr>
                <w:u w:val="single"/>
                <w:lang w:val="cs-CZ"/>
              </w:rPr>
              <w:t xml:space="preserve"> </w:t>
            </w:r>
            <w:r w:rsidRPr="00816E80">
              <w:rPr>
                <w:u w:val="single"/>
                <w:lang w:val="cs-CZ"/>
              </w:rPr>
              <w:br/>
            </w:r>
            <w:r w:rsidRPr="00816E80">
              <w:rPr>
                <w:lang w:val="cs-CZ"/>
              </w:rPr>
              <w:t>LC50, potkan, inhalačně:</w:t>
            </w:r>
            <w:r w:rsidRPr="00816E80">
              <w:rPr>
                <w:lang w:val="cs-CZ"/>
              </w:rPr>
              <w:tab/>
            </w:r>
            <w:r w:rsidRPr="00816E80">
              <w:rPr>
                <w:lang w:val="cs-CZ"/>
              </w:rPr>
              <w:tab/>
            </w:r>
            <w:r w:rsidRPr="00816E80">
              <w:rPr>
                <w:lang w:val="cs-CZ"/>
              </w:rPr>
              <w:tab/>
              <w:t>20 mg/l (4 h) (OECD 403)</w:t>
            </w:r>
          </w:p>
          <w:p w:rsidR="00FE1A75" w:rsidRPr="00816E80" w:rsidRDefault="00FE1A75" w:rsidP="002D5CEF">
            <w:pPr>
              <w:spacing w:after="120"/>
              <w:rPr>
                <w:lang w:val="cs-CZ"/>
              </w:rPr>
            </w:pPr>
            <w:r w:rsidRPr="00816E80">
              <w:rPr>
                <w:u w:val="single"/>
                <w:lang w:val="cs-CZ"/>
              </w:rPr>
              <w:t xml:space="preserve">butan: </w:t>
            </w:r>
            <w:r w:rsidRPr="00816E80">
              <w:rPr>
                <w:u w:val="single"/>
                <w:lang w:val="cs-CZ"/>
              </w:rPr>
              <w:br/>
            </w:r>
            <w:r w:rsidRPr="00816E80">
              <w:rPr>
                <w:lang w:val="cs-CZ"/>
              </w:rPr>
              <w:t>LC50, potkan, inhalačně:</w:t>
            </w:r>
            <w:r w:rsidRPr="00816E80">
              <w:rPr>
                <w:lang w:val="cs-CZ"/>
              </w:rPr>
              <w:tab/>
            </w:r>
            <w:r w:rsidRPr="00816E80">
              <w:rPr>
                <w:lang w:val="cs-CZ"/>
              </w:rPr>
              <w:tab/>
            </w:r>
            <w:r w:rsidRPr="00816E80">
              <w:rPr>
                <w:lang w:val="cs-CZ"/>
              </w:rPr>
              <w:tab/>
              <w:t>658 mg/l (4 h)</w:t>
            </w:r>
          </w:p>
        </w:tc>
      </w:tr>
      <w:tr w:rsidR="00FE1A75" w:rsidRPr="00816E80" w:rsidTr="0042378D">
        <w:tc>
          <w:tcPr>
            <w:tcW w:w="493" w:type="dxa"/>
            <w:tcMar>
              <w:left w:w="57" w:type="dxa"/>
              <w:right w:w="57" w:type="dxa"/>
            </w:tcMar>
          </w:tcPr>
          <w:p w:rsidR="00FE1A75" w:rsidRPr="00816E80" w:rsidRDefault="00FE1A75" w:rsidP="0042378D">
            <w:pPr>
              <w:spacing w:after="120"/>
              <w:jc w:val="right"/>
              <w:rPr>
                <w:rFonts w:eastAsia="MS Mincho"/>
                <w:b/>
                <w:i/>
                <w:color w:val="000000"/>
                <w:szCs w:val="20"/>
                <w:lang w:val="cs-CZ"/>
              </w:rPr>
            </w:pPr>
            <w:r w:rsidRPr="00816E80">
              <w:rPr>
                <w:rFonts w:eastAsia="MS Mincho"/>
                <w:szCs w:val="20"/>
                <w:lang w:val="cs-CZ"/>
              </w:rPr>
              <w:br w:type="page"/>
            </w:r>
            <w:r w:rsidRPr="00816E80">
              <w:rPr>
                <w:lang w:val="cs-CZ"/>
              </w:rPr>
              <w:br w:type="page"/>
            </w:r>
            <w:r w:rsidRPr="00816E80">
              <w:rPr>
                <w:rFonts w:eastAsia="MS Mincho"/>
                <w:i/>
                <w:color w:val="000000"/>
                <w:szCs w:val="20"/>
                <w:lang w:val="cs-CZ"/>
              </w:rPr>
              <w:t>b)</w:t>
            </w:r>
          </w:p>
        </w:tc>
        <w:tc>
          <w:tcPr>
            <w:tcW w:w="9883" w:type="dxa"/>
            <w:tcMar>
              <w:left w:w="57" w:type="dxa"/>
              <w:right w:w="57" w:type="dxa"/>
            </w:tcMar>
          </w:tcPr>
          <w:p w:rsidR="00FE1A75" w:rsidRPr="00816E80" w:rsidRDefault="00FE1A75" w:rsidP="00EA7CA0">
            <w:pPr>
              <w:spacing w:after="120"/>
              <w:rPr>
                <w:color w:val="000000"/>
                <w:lang w:val="cs-CZ"/>
              </w:rPr>
            </w:pPr>
            <w:r w:rsidRPr="00816E80">
              <w:rPr>
                <w:i/>
                <w:color w:val="000000"/>
                <w:lang w:val="cs-CZ"/>
              </w:rPr>
              <w:t>Žíravost / dráždivost pro kůži</w:t>
            </w:r>
            <w:r w:rsidRPr="00816E80">
              <w:rPr>
                <w:color w:val="000000"/>
                <w:lang w:val="cs-CZ"/>
              </w:rPr>
              <w:br/>
            </w:r>
            <w:r w:rsidRPr="00816E80">
              <w:rPr>
                <w:color w:val="000000"/>
                <w:szCs w:val="20"/>
                <w:lang w:val="cs-CZ"/>
              </w:rPr>
              <w:t xml:space="preserve">Na základě dostupných údajů nejsou kritéria pro klasifikaci splněna. </w:t>
            </w:r>
            <w:r w:rsidRPr="00816E80">
              <w:rPr>
                <w:color w:val="000000"/>
                <w:lang w:val="cs-CZ"/>
              </w:rPr>
              <w:t>Krátkodobý kontakt s pokožkou způsobuje zanedbatelné podráždění. Při dlouhodobém nebo opakovaném kontaktu větších množství s nechráněnou kůží může způsobit odmaštění a mírné/přechodné podráždění. Tento účinek však není důvodem pro klasifikaci.</w:t>
            </w:r>
          </w:p>
          <w:p w:rsidR="00FE1A75" w:rsidRPr="00816E80" w:rsidRDefault="00FE1A75" w:rsidP="00FE1A75">
            <w:pPr>
              <w:spacing w:after="120"/>
              <w:rPr>
                <w:color w:val="000000"/>
                <w:lang w:val="cs-CZ"/>
              </w:rPr>
            </w:pPr>
            <w:r w:rsidRPr="00816E80">
              <w:rPr>
                <w:color w:val="000000"/>
                <w:lang w:val="cs-CZ"/>
              </w:rPr>
              <w:t>U biocidního přípravku s aktivní látkou (DEET) byl proveden test kožní snášenlivosti u lidí podle Cosmetic product test Guidelines for Assessment of Human Skin Compatibility, COLIPA, Bruxelles 1995). Za podmínek testu nebyla u pokusných osob zaznamenána reakce ve smyslu erytému, edému ani šupinatění. Číslo testu 0901071.</w:t>
            </w:r>
          </w:p>
        </w:tc>
      </w:tr>
      <w:tr w:rsidR="00FE1A75" w:rsidRPr="00816E80" w:rsidTr="0042378D">
        <w:tc>
          <w:tcPr>
            <w:tcW w:w="493" w:type="dxa"/>
            <w:tcMar>
              <w:left w:w="57" w:type="dxa"/>
              <w:right w:w="57" w:type="dxa"/>
            </w:tcMar>
          </w:tcPr>
          <w:p w:rsidR="00FE1A75" w:rsidRPr="00816E80" w:rsidRDefault="00FE1A75" w:rsidP="0042378D">
            <w:pPr>
              <w:spacing w:after="120"/>
              <w:jc w:val="right"/>
              <w:rPr>
                <w:rFonts w:eastAsia="MS Mincho"/>
                <w:b/>
                <w:i/>
                <w:color w:val="000000"/>
                <w:szCs w:val="20"/>
                <w:lang w:val="cs-CZ"/>
              </w:rPr>
            </w:pPr>
            <w:r w:rsidRPr="00816E80">
              <w:rPr>
                <w:rFonts w:eastAsia="MS Mincho"/>
                <w:i/>
                <w:color w:val="000000"/>
                <w:szCs w:val="20"/>
                <w:lang w:val="cs-CZ"/>
              </w:rPr>
              <w:t xml:space="preserve">c) </w:t>
            </w:r>
          </w:p>
        </w:tc>
        <w:tc>
          <w:tcPr>
            <w:tcW w:w="9883" w:type="dxa"/>
            <w:tcMar>
              <w:left w:w="57" w:type="dxa"/>
              <w:right w:w="57" w:type="dxa"/>
            </w:tcMar>
          </w:tcPr>
          <w:p w:rsidR="00FE1A75" w:rsidRPr="00816E80" w:rsidRDefault="00FE1A75" w:rsidP="0042378D">
            <w:pPr>
              <w:spacing w:after="120"/>
              <w:rPr>
                <w:color w:val="000000"/>
                <w:szCs w:val="20"/>
                <w:lang w:val="cs-CZ"/>
              </w:rPr>
            </w:pPr>
            <w:r w:rsidRPr="00816E80">
              <w:rPr>
                <w:i/>
                <w:color w:val="000000"/>
                <w:szCs w:val="20"/>
                <w:lang w:val="cs-CZ"/>
              </w:rPr>
              <w:t>Vážné poškození / podráždění očí</w:t>
            </w:r>
            <w:r w:rsidRPr="00816E80">
              <w:rPr>
                <w:color w:val="000000"/>
                <w:szCs w:val="20"/>
                <w:lang w:val="cs-CZ"/>
              </w:rPr>
              <w:br/>
            </w:r>
            <w:r w:rsidRPr="00816E80">
              <w:rPr>
                <w:szCs w:val="20"/>
                <w:lang w:val="cs-CZ"/>
              </w:rPr>
              <w:t>Způsobuje vážné podráždění očí.</w:t>
            </w:r>
          </w:p>
        </w:tc>
      </w:tr>
      <w:tr w:rsidR="00FE1A75" w:rsidRPr="00816E80" w:rsidTr="0042378D">
        <w:tc>
          <w:tcPr>
            <w:tcW w:w="493" w:type="dxa"/>
            <w:tcMar>
              <w:left w:w="57" w:type="dxa"/>
              <w:right w:w="57" w:type="dxa"/>
            </w:tcMar>
          </w:tcPr>
          <w:p w:rsidR="00FE1A75" w:rsidRPr="00816E80" w:rsidRDefault="00FE1A75" w:rsidP="0042378D">
            <w:pPr>
              <w:spacing w:after="120"/>
              <w:jc w:val="right"/>
              <w:rPr>
                <w:rFonts w:eastAsia="MS Mincho"/>
                <w:b/>
                <w:i/>
                <w:color w:val="000000"/>
                <w:szCs w:val="20"/>
                <w:lang w:val="cs-CZ"/>
              </w:rPr>
            </w:pPr>
            <w:r w:rsidRPr="00816E80">
              <w:rPr>
                <w:rFonts w:eastAsia="MS Mincho"/>
                <w:i/>
                <w:color w:val="000000"/>
                <w:szCs w:val="20"/>
                <w:lang w:val="cs-CZ"/>
              </w:rPr>
              <w:t xml:space="preserve">d) </w:t>
            </w:r>
          </w:p>
        </w:tc>
        <w:tc>
          <w:tcPr>
            <w:tcW w:w="9883" w:type="dxa"/>
            <w:tcMar>
              <w:left w:w="57" w:type="dxa"/>
              <w:right w:w="57" w:type="dxa"/>
            </w:tcMar>
          </w:tcPr>
          <w:p w:rsidR="00FE1A75" w:rsidRPr="00816E80" w:rsidRDefault="00FE1A75" w:rsidP="002D5CEF">
            <w:pPr>
              <w:spacing w:after="120"/>
              <w:rPr>
                <w:color w:val="000000"/>
                <w:szCs w:val="20"/>
                <w:lang w:val="cs-CZ"/>
              </w:rPr>
            </w:pPr>
            <w:r w:rsidRPr="00816E80">
              <w:rPr>
                <w:i/>
                <w:color w:val="000000"/>
                <w:szCs w:val="20"/>
                <w:lang w:val="cs-CZ"/>
              </w:rPr>
              <w:t>Senzibilizace dýchacích cest / senzibilizace kůže</w:t>
            </w:r>
            <w:r w:rsidRPr="00816E80">
              <w:rPr>
                <w:i/>
                <w:color w:val="000000"/>
                <w:szCs w:val="20"/>
                <w:lang w:val="cs-CZ"/>
              </w:rPr>
              <w:br/>
            </w:r>
            <w:r w:rsidRPr="00816E80">
              <w:rPr>
                <w:color w:val="000000"/>
                <w:szCs w:val="20"/>
                <w:lang w:val="cs-CZ"/>
              </w:rPr>
              <w:t>Na základě dostupných údajů nejsou kritéria pro klasifikaci splněna. Složky</w:t>
            </w:r>
            <w:r w:rsidR="001F5733" w:rsidRPr="00816E80">
              <w:rPr>
                <w:color w:val="000000"/>
                <w:szCs w:val="20"/>
                <w:lang w:val="cs-CZ"/>
              </w:rPr>
              <w:t xml:space="preserve"> v použitém množství</w:t>
            </w:r>
            <w:r w:rsidRPr="00816E80">
              <w:rPr>
                <w:color w:val="000000"/>
                <w:szCs w:val="20"/>
                <w:lang w:val="cs-CZ"/>
              </w:rPr>
              <w:t xml:space="preserve"> nemají senzibilizační potenciál.</w:t>
            </w:r>
          </w:p>
        </w:tc>
      </w:tr>
      <w:tr w:rsidR="00FE1A75" w:rsidRPr="00816E80" w:rsidTr="0042378D">
        <w:tc>
          <w:tcPr>
            <w:tcW w:w="493" w:type="dxa"/>
            <w:tcMar>
              <w:left w:w="57" w:type="dxa"/>
              <w:right w:w="57" w:type="dxa"/>
            </w:tcMar>
          </w:tcPr>
          <w:p w:rsidR="00FE1A75" w:rsidRPr="00816E80" w:rsidRDefault="00FE1A75" w:rsidP="0042378D">
            <w:pPr>
              <w:spacing w:after="120"/>
              <w:jc w:val="right"/>
              <w:rPr>
                <w:rFonts w:eastAsia="MS Mincho"/>
                <w:b/>
                <w:i/>
                <w:color w:val="000000"/>
                <w:szCs w:val="20"/>
                <w:lang w:val="cs-CZ"/>
              </w:rPr>
            </w:pPr>
            <w:r w:rsidRPr="00816E80">
              <w:rPr>
                <w:rFonts w:eastAsia="MS Mincho"/>
                <w:szCs w:val="20"/>
                <w:lang w:val="cs-CZ"/>
              </w:rPr>
              <w:br w:type="page"/>
            </w:r>
            <w:r w:rsidRPr="00816E80">
              <w:rPr>
                <w:rFonts w:eastAsia="MS Mincho"/>
                <w:szCs w:val="20"/>
                <w:lang w:val="cs-CZ"/>
              </w:rPr>
              <w:br w:type="page"/>
            </w:r>
            <w:r w:rsidRPr="00816E80">
              <w:rPr>
                <w:rFonts w:eastAsia="MS Mincho"/>
                <w:i/>
                <w:color w:val="000000"/>
                <w:szCs w:val="20"/>
                <w:lang w:val="cs-CZ"/>
              </w:rPr>
              <w:t xml:space="preserve">e) </w:t>
            </w:r>
          </w:p>
        </w:tc>
        <w:tc>
          <w:tcPr>
            <w:tcW w:w="9883" w:type="dxa"/>
            <w:tcMar>
              <w:left w:w="57" w:type="dxa"/>
              <w:right w:w="57" w:type="dxa"/>
            </w:tcMar>
          </w:tcPr>
          <w:p w:rsidR="00FE1A75" w:rsidRPr="00816E80" w:rsidRDefault="00FE1A75" w:rsidP="0042378D">
            <w:pPr>
              <w:spacing w:after="120"/>
              <w:rPr>
                <w:color w:val="000000"/>
                <w:szCs w:val="20"/>
                <w:lang w:val="cs-CZ"/>
              </w:rPr>
            </w:pPr>
            <w:r w:rsidRPr="00816E80">
              <w:rPr>
                <w:i/>
                <w:color w:val="000000"/>
                <w:szCs w:val="20"/>
                <w:lang w:val="cs-CZ"/>
              </w:rPr>
              <w:t>Mutagenita v zárodečných buňkách</w:t>
            </w:r>
            <w:r w:rsidRPr="00816E80">
              <w:rPr>
                <w:i/>
                <w:color w:val="000000"/>
                <w:szCs w:val="20"/>
                <w:lang w:val="cs-CZ"/>
              </w:rPr>
              <w:br/>
            </w:r>
            <w:r w:rsidRPr="00816E80">
              <w:rPr>
                <w:color w:val="000000"/>
                <w:szCs w:val="20"/>
                <w:lang w:val="cs-CZ"/>
              </w:rPr>
              <w:t>Na základě dostupných údajů nejsou kritéria pro klasifikaci splněna. Složky směsi nemají mutagenní účinek.</w:t>
            </w:r>
          </w:p>
        </w:tc>
      </w:tr>
      <w:tr w:rsidR="00FE1A75" w:rsidRPr="00816E80" w:rsidTr="0042378D">
        <w:tc>
          <w:tcPr>
            <w:tcW w:w="493" w:type="dxa"/>
            <w:tcMar>
              <w:left w:w="57" w:type="dxa"/>
              <w:right w:w="57" w:type="dxa"/>
            </w:tcMar>
          </w:tcPr>
          <w:p w:rsidR="00FE1A75" w:rsidRPr="00816E80" w:rsidRDefault="00FE1A75" w:rsidP="0042378D">
            <w:pPr>
              <w:spacing w:after="120"/>
              <w:jc w:val="right"/>
              <w:rPr>
                <w:rFonts w:eastAsia="MS Mincho"/>
                <w:b/>
                <w:i/>
                <w:color w:val="000000"/>
                <w:szCs w:val="20"/>
                <w:lang w:val="cs-CZ"/>
              </w:rPr>
            </w:pPr>
            <w:r w:rsidRPr="00816E80">
              <w:rPr>
                <w:lang w:val="cs-CZ"/>
              </w:rPr>
              <w:br w:type="page"/>
            </w:r>
            <w:r w:rsidRPr="00816E80">
              <w:rPr>
                <w:rFonts w:eastAsia="MS Mincho"/>
                <w:szCs w:val="20"/>
                <w:lang w:val="cs-CZ"/>
              </w:rPr>
              <w:br w:type="page"/>
            </w:r>
            <w:r w:rsidRPr="00816E80">
              <w:rPr>
                <w:rFonts w:eastAsia="MS Mincho"/>
                <w:i/>
                <w:color w:val="000000"/>
                <w:szCs w:val="20"/>
                <w:lang w:val="cs-CZ"/>
              </w:rPr>
              <w:t xml:space="preserve">f) </w:t>
            </w:r>
          </w:p>
        </w:tc>
        <w:tc>
          <w:tcPr>
            <w:tcW w:w="9883" w:type="dxa"/>
            <w:tcMar>
              <w:left w:w="57" w:type="dxa"/>
              <w:right w:w="57" w:type="dxa"/>
            </w:tcMar>
          </w:tcPr>
          <w:p w:rsidR="00FE1A75" w:rsidRPr="00816E80" w:rsidRDefault="00FE1A75" w:rsidP="0042378D">
            <w:pPr>
              <w:spacing w:after="120"/>
              <w:rPr>
                <w:color w:val="000000"/>
                <w:szCs w:val="20"/>
                <w:lang w:val="cs-CZ"/>
              </w:rPr>
            </w:pPr>
            <w:r w:rsidRPr="00816E80">
              <w:rPr>
                <w:i/>
                <w:color w:val="000000"/>
                <w:szCs w:val="20"/>
                <w:lang w:val="cs-CZ"/>
              </w:rPr>
              <w:t>Karcinogenita</w:t>
            </w:r>
            <w:r w:rsidRPr="00816E80">
              <w:rPr>
                <w:i/>
                <w:color w:val="000000"/>
                <w:szCs w:val="20"/>
                <w:lang w:val="cs-CZ"/>
              </w:rPr>
              <w:br/>
            </w:r>
            <w:r w:rsidRPr="00816E80">
              <w:rPr>
                <w:color w:val="000000"/>
                <w:lang w:val="cs-CZ"/>
              </w:rPr>
              <w:t>Na základě dostupných údajů nejsou kritéria pro klasifikaci splněna. Složky směsi nemají karcinogenní účinek.</w:t>
            </w:r>
          </w:p>
        </w:tc>
      </w:tr>
      <w:tr w:rsidR="00FE1A75" w:rsidRPr="00816E80" w:rsidTr="0042378D">
        <w:tc>
          <w:tcPr>
            <w:tcW w:w="493" w:type="dxa"/>
            <w:tcMar>
              <w:left w:w="57" w:type="dxa"/>
              <w:right w:w="57" w:type="dxa"/>
            </w:tcMar>
          </w:tcPr>
          <w:p w:rsidR="00FE1A75" w:rsidRPr="00816E80" w:rsidRDefault="00FE1A75" w:rsidP="0042378D">
            <w:pPr>
              <w:spacing w:after="120"/>
              <w:jc w:val="right"/>
              <w:rPr>
                <w:rFonts w:eastAsia="MS Mincho"/>
                <w:b/>
                <w:i/>
                <w:color w:val="000000"/>
                <w:szCs w:val="20"/>
                <w:lang w:val="cs-CZ"/>
              </w:rPr>
            </w:pPr>
            <w:r w:rsidRPr="00816E80">
              <w:rPr>
                <w:rFonts w:eastAsia="MS Mincho"/>
                <w:i/>
                <w:color w:val="000000"/>
                <w:szCs w:val="20"/>
                <w:lang w:val="cs-CZ"/>
              </w:rPr>
              <w:t xml:space="preserve">g) </w:t>
            </w:r>
          </w:p>
        </w:tc>
        <w:tc>
          <w:tcPr>
            <w:tcW w:w="9883" w:type="dxa"/>
            <w:tcMar>
              <w:left w:w="57" w:type="dxa"/>
              <w:right w:w="57" w:type="dxa"/>
            </w:tcMar>
          </w:tcPr>
          <w:p w:rsidR="00FE1A75" w:rsidRPr="00816E80" w:rsidRDefault="00FE1A75" w:rsidP="0042378D">
            <w:pPr>
              <w:spacing w:after="120"/>
              <w:rPr>
                <w:rFonts w:eastAsia="MS Mincho"/>
                <w:color w:val="000000"/>
                <w:szCs w:val="20"/>
                <w:lang w:val="cs-CZ"/>
              </w:rPr>
            </w:pPr>
            <w:r w:rsidRPr="00816E80">
              <w:rPr>
                <w:rFonts w:eastAsia="MS Mincho"/>
                <w:i/>
                <w:color w:val="000000"/>
                <w:szCs w:val="20"/>
                <w:lang w:val="cs-CZ"/>
              </w:rPr>
              <w:t>Toxicita pro reprodukci</w:t>
            </w:r>
            <w:r w:rsidRPr="00816E80">
              <w:rPr>
                <w:rFonts w:eastAsia="MS Mincho"/>
                <w:color w:val="000000"/>
                <w:szCs w:val="20"/>
                <w:lang w:val="cs-CZ"/>
              </w:rPr>
              <w:br/>
              <w:t>Na základě dostupných údajů nejsou kritéria pro klasifikaci splněna. Složky nemají potenciál pro reprodukční toxicitu.</w:t>
            </w:r>
          </w:p>
        </w:tc>
      </w:tr>
      <w:tr w:rsidR="00FE1A75" w:rsidRPr="00816E80" w:rsidTr="0042378D">
        <w:trPr>
          <w:trHeight w:val="77"/>
        </w:trPr>
        <w:tc>
          <w:tcPr>
            <w:tcW w:w="493" w:type="dxa"/>
            <w:tcMar>
              <w:left w:w="57" w:type="dxa"/>
              <w:right w:w="57" w:type="dxa"/>
            </w:tcMar>
          </w:tcPr>
          <w:p w:rsidR="00FE1A75" w:rsidRPr="00816E80" w:rsidRDefault="00FE1A75" w:rsidP="0042378D">
            <w:pPr>
              <w:spacing w:after="120"/>
              <w:jc w:val="right"/>
              <w:rPr>
                <w:rFonts w:eastAsia="MS Mincho"/>
                <w:b/>
                <w:i/>
                <w:color w:val="000000"/>
                <w:szCs w:val="20"/>
                <w:lang w:val="cs-CZ"/>
              </w:rPr>
            </w:pPr>
            <w:r w:rsidRPr="00816E80">
              <w:rPr>
                <w:rFonts w:eastAsia="MS Mincho"/>
                <w:i/>
                <w:color w:val="000000"/>
                <w:szCs w:val="20"/>
                <w:lang w:val="cs-CZ"/>
              </w:rPr>
              <w:t xml:space="preserve">h) </w:t>
            </w:r>
          </w:p>
        </w:tc>
        <w:tc>
          <w:tcPr>
            <w:tcW w:w="9883" w:type="dxa"/>
            <w:tcMar>
              <w:left w:w="57" w:type="dxa"/>
              <w:right w:w="57" w:type="dxa"/>
            </w:tcMar>
          </w:tcPr>
          <w:p w:rsidR="00FE1A75" w:rsidRPr="00816E80" w:rsidRDefault="00FE1A75" w:rsidP="002D5CEF">
            <w:pPr>
              <w:spacing w:after="120"/>
              <w:rPr>
                <w:color w:val="000000"/>
                <w:szCs w:val="20"/>
                <w:lang w:val="cs-CZ"/>
              </w:rPr>
            </w:pPr>
            <w:r w:rsidRPr="00816E80">
              <w:rPr>
                <w:i/>
                <w:color w:val="000000"/>
                <w:szCs w:val="20"/>
                <w:lang w:val="cs-CZ"/>
              </w:rPr>
              <w:t>Toxicita pro specifické cílové orgány – jednorázová expozice</w:t>
            </w:r>
            <w:r w:rsidRPr="00816E80">
              <w:rPr>
                <w:i/>
                <w:color w:val="000000"/>
                <w:szCs w:val="20"/>
                <w:lang w:val="cs-CZ"/>
              </w:rPr>
              <w:br/>
            </w:r>
            <w:r w:rsidRPr="00816E80">
              <w:rPr>
                <w:rFonts w:eastAsia="MS Mincho"/>
                <w:color w:val="000000"/>
                <w:szCs w:val="20"/>
                <w:lang w:val="cs-CZ"/>
              </w:rPr>
              <w:t xml:space="preserve">Na základě dostupných údajů nejsou kritéria pro klasifikaci splněna. </w:t>
            </w:r>
            <w:r w:rsidRPr="00816E80">
              <w:rPr>
                <w:rFonts w:eastAsia="MS Mincho"/>
                <w:szCs w:val="20"/>
                <w:lang w:val="cs-CZ"/>
              </w:rPr>
              <w:t xml:space="preserve">Vdechování par a hnacích plynů ve vysokých koncentracích může způsobit ospalost, závratě a narkotické účinky. </w:t>
            </w:r>
            <w:r w:rsidRPr="00816E80">
              <w:rPr>
                <w:color w:val="000000"/>
                <w:lang w:val="cs-CZ"/>
              </w:rPr>
              <w:t>Tento účinek však není důvodem pro klasifikaci.</w:t>
            </w:r>
          </w:p>
        </w:tc>
      </w:tr>
      <w:tr w:rsidR="00FE1A75" w:rsidRPr="00816E80" w:rsidTr="0042378D">
        <w:trPr>
          <w:trHeight w:val="77"/>
        </w:trPr>
        <w:tc>
          <w:tcPr>
            <w:tcW w:w="493" w:type="dxa"/>
            <w:tcMar>
              <w:left w:w="57" w:type="dxa"/>
              <w:right w:w="57" w:type="dxa"/>
            </w:tcMar>
          </w:tcPr>
          <w:p w:rsidR="00FE1A75" w:rsidRPr="00816E80" w:rsidRDefault="00FE1A75" w:rsidP="0042378D">
            <w:pPr>
              <w:spacing w:after="120"/>
              <w:jc w:val="right"/>
              <w:rPr>
                <w:rFonts w:eastAsia="MS Mincho"/>
                <w:b/>
                <w:i/>
                <w:color w:val="000000"/>
                <w:szCs w:val="20"/>
                <w:lang w:val="cs-CZ"/>
              </w:rPr>
            </w:pPr>
            <w:r w:rsidRPr="00816E80">
              <w:rPr>
                <w:rFonts w:eastAsia="MS Mincho"/>
                <w:i/>
                <w:color w:val="000000"/>
                <w:szCs w:val="20"/>
                <w:lang w:val="cs-CZ"/>
              </w:rPr>
              <w:t xml:space="preserve">i) </w:t>
            </w:r>
          </w:p>
        </w:tc>
        <w:tc>
          <w:tcPr>
            <w:tcW w:w="9883" w:type="dxa"/>
            <w:tcMar>
              <w:left w:w="57" w:type="dxa"/>
              <w:right w:w="57" w:type="dxa"/>
            </w:tcMar>
          </w:tcPr>
          <w:p w:rsidR="00FE1A75" w:rsidRPr="00816E80" w:rsidRDefault="00FE1A75" w:rsidP="0042378D">
            <w:pPr>
              <w:spacing w:after="120"/>
              <w:rPr>
                <w:color w:val="000000"/>
                <w:szCs w:val="20"/>
                <w:lang w:val="cs-CZ"/>
              </w:rPr>
            </w:pPr>
            <w:r w:rsidRPr="00816E80">
              <w:rPr>
                <w:i/>
                <w:color w:val="000000"/>
                <w:szCs w:val="20"/>
                <w:lang w:val="cs-CZ"/>
              </w:rPr>
              <w:t>Toxicita pro specifické cílové orgány – opakovaná expozice</w:t>
            </w:r>
            <w:r w:rsidRPr="00816E80">
              <w:rPr>
                <w:i/>
                <w:color w:val="000000"/>
                <w:szCs w:val="20"/>
                <w:lang w:val="cs-CZ"/>
              </w:rPr>
              <w:br/>
            </w:r>
            <w:r w:rsidRPr="00816E80">
              <w:rPr>
                <w:color w:val="000000"/>
                <w:szCs w:val="20"/>
                <w:lang w:val="cs-CZ"/>
              </w:rPr>
              <w:t>Na základě dostupných údajů nejsou kritéria pro klasifikaci splněna. Na základě složení se v aplikovatelných množstvích při obvyklém použití nepředpokládá žádné významné toxické působení související specificky s opakovanou expozicí.</w:t>
            </w:r>
          </w:p>
        </w:tc>
      </w:tr>
      <w:tr w:rsidR="00FE1A75" w:rsidRPr="00816E80" w:rsidTr="0042378D">
        <w:trPr>
          <w:trHeight w:val="77"/>
        </w:trPr>
        <w:tc>
          <w:tcPr>
            <w:tcW w:w="493" w:type="dxa"/>
            <w:tcMar>
              <w:left w:w="57" w:type="dxa"/>
              <w:right w:w="57" w:type="dxa"/>
            </w:tcMar>
          </w:tcPr>
          <w:p w:rsidR="00FE1A75" w:rsidRPr="00816E80" w:rsidRDefault="00FE1A75" w:rsidP="0042378D">
            <w:pPr>
              <w:spacing w:after="120"/>
              <w:jc w:val="right"/>
              <w:rPr>
                <w:rFonts w:eastAsia="MS Mincho"/>
                <w:b/>
                <w:i/>
                <w:color w:val="000000"/>
                <w:szCs w:val="20"/>
                <w:lang w:val="cs-CZ"/>
              </w:rPr>
            </w:pPr>
            <w:r w:rsidRPr="00816E80">
              <w:rPr>
                <w:rFonts w:eastAsia="MS Mincho"/>
                <w:i/>
                <w:color w:val="000000"/>
                <w:szCs w:val="20"/>
                <w:lang w:val="cs-CZ"/>
              </w:rPr>
              <w:t xml:space="preserve">j) </w:t>
            </w:r>
          </w:p>
        </w:tc>
        <w:tc>
          <w:tcPr>
            <w:tcW w:w="9883" w:type="dxa"/>
            <w:tcMar>
              <w:left w:w="57" w:type="dxa"/>
              <w:right w:w="57" w:type="dxa"/>
            </w:tcMar>
          </w:tcPr>
          <w:p w:rsidR="00FE1A75" w:rsidRPr="00816E80" w:rsidRDefault="00FE1A75" w:rsidP="0042378D">
            <w:pPr>
              <w:spacing w:after="120"/>
              <w:rPr>
                <w:color w:val="000000"/>
                <w:szCs w:val="20"/>
                <w:lang w:val="cs-CZ"/>
              </w:rPr>
            </w:pPr>
            <w:r w:rsidRPr="00816E80">
              <w:rPr>
                <w:i/>
                <w:color w:val="000000"/>
                <w:szCs w:val="20"/>
                <w:lang w:val="cs-CZ"/>
              </w:rPr>
              <w:t>Nebezpečnost při vdechnutí</w:t>
            </w:r>
            <w:r w:rsidRPr="00816E80">
              <w:rPr>
                <w:i/>
                <w:color w:val="000000"/>
                <w:szCs w:val="20"/>
                <w:lang w:val="cs-CZ"/>
              </w:rPr>
              <w:br/>
            </w:r>
            <w:r w:rsidRPr="00816E80">
              <w:rPr>
                <w:color w:val="000000"/>
                <w:szCs w:val="20"/>
                <w:lang w:val="cs-CZ"/>
              </w:rPr>
              <w:t>Na základě dostupných údajů nejsou kritéria pro klasifikaci splněna.</w:t>
            </w:r>
          </w:p>
        </w:tc>
      </w:tr>
    </w:tbl>
    <w:p w:rsidR="00805BD3" w:rsidRDefault="00805BD3">
      <w:r>
        <w:br w:type="page"/>
      </w:r>
    </w:p>
    <w:tbl>
      <w:tblPr>
        <w:tblW w:w="103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4"/>
        <w:gridCol w:w="29"/>
        <w:gridCol w:w="2457"/>
        <w:gridCol w:w="27"/>
        <w:gridCol w:w="2434"/>
        <w:gridCol w:w="8"/>
        <w:gridCol w:w="54"/>
        <w:gridCol w:w="2356"/>
        <w:gridCol w:w="32"/>
        <w:gridCol w:w="2515"/>
      </w:tblGrid>
      <w:tr w:rsidR="000120A2" w:rsidRPr="00816E80" w:rsidTr="000120A2">
        <w:tc>
          <w:tcPr>
            <w:tcW w:w="10376" w:type="dxa"/>
            <w:gridSpan w:val="10"/>
            <w:shd w:val="clear" w:color="auto" w:fill="BFBFBF" w:themeFill="background1" w:themeFillShade="BF"/>
            <w:tcMar>
              <w:left w:w="57" w:type="dxa"/>
              <w:right w:w="57" w:type="dxa"/>
            </w:tcMar>
          </w:tcPr>
          <w:p w:rsidR="0042378D" w:rsidRPr="00816E80" w:rsidRDefault="00A855AC" w:rsidP="0042378D">
            <w:pPr>
              <w:spacing w:before="120" w:after="120"/>
              <w:rPr>
                <w:rFonts w:ascii="Arial" w:eastAsia="MS Mincho" w:hAnsi="Arial" w:cs="Arial"/>
                <w:b/>
                <w:bCs/>
                <w:szCs w:val="20"/>
                <w:lang w:val="cs-CZ"/>
              </w:rPr>
            </w:pPr>
            <w:r w:rsidRPr="00816E80">
              <w:rPr>
                <w:lang w:val="cs-CZ"/>
              </w:rPr>
              <w:br w:type="page"/>
            </w:r>
            <w:r w:rsidR="0042378D" w:rsidRPr="00816E80">
              <w:rPr>
                <w:lang w:val="cs-CZ"/>
              </w:rPr>
              <w:br w:type="page"/>
            </w:r>
            <w:r w:rsidR="0042378D" w:rsidRPr="00816E80">
              <w:rPr>
                <w:rFonts w:ascii="Arial" w:eastAsia="MS Mincho" w:hAnsi="Arial" w:cs="Arial"/>
                <w:b/>
                <w:bCs/>
                <w:szCs w:val="20"/>
                <w:lang w:val="cs-CZ"/>
              </w:rPr>
              <w:t>ODDÍL 12.</w:t>
            </w:r>
            <w:r w:rsidR="006420FA" w:rsidRPr="00816E80">
              <w:rPr>
                <w:rFonts w:ascii="Arial" w:eastAsia="MS Mincho" w:hAnsi="Arial" w:cs="Arial"/>
                <w:b/>
                <w:bCs/>
                <w:szCs w:val="20"/>
                <w:lang w:val="cs-CZ"/>
              </w:rPr>
              <w:t xml:space="preserve"> </w:t>
            </w:r>
            <w:r w:rsidR="0042378D" w:rsidRPr="00816E80">
              <w:rPr>
                <w:rFonts w:ascii="Arial" w:eastAsia="MS Mincho" w:hAnsi="Arial" w:cs="Arial"/>
                <w:b/>
                <w:bCs/>
                <w:szCs w:val="20"/>
                <w:lang w:val="cs-CZ"/>
              </w:rPr>
              <w:t xml:space="preserve">EKOLOGICKÉ INFORMACE </w:t>
            </w:r>
          </w:p>
        </w:tc>
      </w:tr>
      <w:tr w:rsidR="0042378D" w:rsidRPr="00816E80" w:rsidTr="0042378D">
        <w:tc>
          <w:tcPr>
            <w:tcW w:w="10376" w:type="dxa"/>
            <w:gridSpan w:val="10"/>
            <w:tcMar>
              <w:left w:w="57" w:type="dxa"/>
              <w:right w:w="57" w:type="dxa"/>
            </w:tcMar>
          </w:tcPr>
          <w:p w:rsidR="0042378D" w:rsidRPr="00816E80" w:rsidRDefault="0042378D" w:rsidP="00FE1A75">
            <w:pPr>
              <w:spacing w:before="120" w:after="120"/>
              <w:rPr>
                <w:rFonts w:eastAsia="MS Mincho"/>
                <w:color w:val="000000"/>
                <w:szCs w:val="20"/>
                <w:lang w:val="cs-CZ"/>
              </w:rPr>
            </w:pPr>
            <w:r w:rsidRPr="00816E80">
              <w:rPr>
                <w:rFonts w:eastAsia="MS Mincho"/>
                <w:bCs/>
                <w:color w:val="000000"/>
                <w:szCs w:val="20"/>
                <w:lang w:val="cs-CZ"/>
              </w:rPr>
              <w:t xml:space="preserve">Směs </w:t>
            </w:r>
            <w:r w:rsidR="00A855AC" w:rsidRPr="00816E80">
              <w:rPr>
                <w:rFonts w:eastAsia="MS Mincho"/>
                <w:bCs/>
                <w:color w:val="000000"/>
                <w:szCs w:val="20"/>
                <w:lang w:val="cs-CZ"/>
              </w:rPr>
              <w:t xml:space="preserve">je </w:t>
            </w:r>
            <w:r w:rsidRPr="00816E80">
              <w:rPr>
                <w:rFonts w:eastAsia="MS Mincho"/>
                <w:bCs/>
                <w:color w:val="000000"/>
                <w:szCs w:val="20"/>
                <w:lang w:val="cs-CZ"/>
              </w:rPr>
              <w:t>klasifikována jako nebezpečná pro životní prostředí.</w:t>
            </w:r>
            <w:r w:rsidRPr="00816E80">
              <w:rPr>
                <w:rFonts w:eastAsia="MS Mincho"/>
                <w:szCs w:val="20"/>
                <w:lang w:val="cs-CZ"/>
              </w:rPr>
              <w:t xml:space="preserve"> </w:t>
            </w:r>
            <w:r w:rsidR="00FE1A75" w:rsidRPr="00816E80">
              <w:rPr>
                <w:rFonts w:eastAsia="MS Mincho"/>
                <w:color w:val="000000"/>
                <w:szCs w:val="20"/>
                <w:lang w:val="cs-CZ"/>
              </w:rPr>
              <w:t>Škodlivá</w:t>
            </w:r>
            <w:r w:rsidR="00A855AC" w:rsidRPr="00816E80">
              <w:rPr>
                <w:rFonts w:eastAsia="MS Mincho"/>
                <w:color w:val="000000"/>
                <w:szCs w:val="20"/>
                <w:lang w:val="cs-CZ"/>
              </w:rPr>
              <w:t xml:space="preserve"> pro vodní organismy, s dlouhodobými účinky.</w:t>
            </w:r>
          </w:p>
        </w:tc>
      </w:tr>
      <w:tr w:rsidR="0042378D" w:rsidRPr="00816E80" w:rsidTr="0042378D">
        <w:tc>
          <w:tcPr>
            <w:tcW w:w="493" w:type="dxa"/>
            <w:gridSpan w:val="2"/>
            <w:tcMar>
              <w:left w:w="57" w:type="dxa"/>
              <w:right w:w="57" w:type="dxa"/>
            </w:tcMar>
          </w:tcPr>
          <w:p w:rsidR="0042378D" w:rsidRPr="00816E80" w:rsidRDefault="0042378D" w:rsidP="0042378D">
            <w:pPr>
              <w:spacing w:after="120"/>
              <w:rPr>
                <w:rFonts w:eastAsia="MS Mincho"/>
                <w:b/>
                <w:color w:val="000000"/>
                <w:szCs w:val="20"/>
                <w:lang w:val="cs-CZ"/>
              </w:rPr>
            </w:pPr>
            <w:r w:rsidRPr="00816E80">
              <w:rPr>
                <w:rFonts w:eastAsia="MS Mincho"/>
                <w:b/>
                <w:color w:val="000000"/>
                <w:szCs w:val="20"/>
                <w:lang w:val="cs-CZ"/>
              </w:rPr>
              <w:t>12.1</w:t>
            </w:r>
          </w:p>
        </w:tc>
        <w:tc>
          <w:tcPr>
            <w:tcW w:w="9883" w:type="dxa"/>
            <w:gridSpan w:val="8"/>
            <w:tcMar>
              <w:left w:w="57" w:type="dxa"/>
              <w:right w:w="57" w:type="dxa"/>
            </w:tcMar>
          </w:tcPr>
          <w:p w:rsidR="0042378D" w:rsidRPr="00816E80" w:rsidRDefault="0042378D" w:rsidP="0042378D">
            <w:pPr>
              <w:widowControl w:val="0"/>
              <w:autoSpaceDE w:val="0"/>
              <w:autoSpaceDN w:val="0"/>
              <w:adjustRightInd w:val="0"/>
              <w:spacing w:after="120"/>
              <w:rPr>
                <w:lang w:val="cs-CZ"/>
              </w:rPr>
            </w:pPr>
            <w:r w:rsidRPr="00816E80">
              <w:rPr>
                <w:b/>
                <w:color w:val="000000"/>
                <w:szCs w:val="20"/>
                <w:lang w:val="cs-CZ"/>
              </w:rPr>
              <w:t>Toxicita</w:t>
            </w:r>
            <w:r w:rsidRPr="00816E80">
              <w:rPr>
                <w:b/>
                <w:color w:val="000000"/>
                <w:szCs w:val="20"/>
                <w:lang w:val="cs-CZ"/>
              </w:rPr>
              <w:br/>
            </w:r>
            <w:r w:rsidRPr="00816E80">
              <w:rPr>
                <w:color w:val="000000"/>
                <w:lang w:val="cs-CZ"/>
              </w:rPr>
              <w:t xml:space="preserve">Pro směs </w:t>
            </w:r>
            <w:r w:rsidR="00476E5D" w:rsidRPr="00816E80">
              <w:rPr>
                <w:color w:val="000000"/>
                <w:lang w:val="cs-CZ"/>
              </w:rPr>
              <w:t>experimentálně</w:t>
            </w:r>
            <w:r w:rsidRPr="00816E80">
              <w:rPr>
                <w:color w:val="000000"/>
                <w:lang w:val="cs-CZ"/>
              </w:rPr>
              <w:t xml:space="preserve"> nestanoveno. Na základě složení a</w:t>
            </w:r>
            <w:r w:rsidR="00A855AC" w:rsidRPr="00816E80">
              <w:rPr>
                <w:color w:val="000000"/>
                <w:lang w:val="cs-CZ"/>
              </w:rPr>
              <w:t xml:space="preserve"> kalkulační metody klasifikace je</w:t>
            </w:r>
            <w:r w:rsidRPr="00816E80">
              <w:rPr>
                <w:color w:val="000000"/>
                <w:lang w:val="cs-CZ"/>
              </w:rPr>
              <w:t xml:space="preserve"> s</w:t>
            </w:r>
            <w:r w:rsidRPr="00816E80">
              <w:rPr>
                <w:bCs/>
                <w:color w:val="000000"/>
                <w:lang w:val="cs-CZ"/>
              </w:rPr>
              <w:t xml:space="preserve">měs klasifikována jako </w:t>
            </w:r>
            <w:r w:rsidR="00FE1A75" w:rsidRPr="00816E80">
              <w:rPr>
                <w:lang w:val="cs-CZ"/>
              </w:rPr>
              <w:t>škodlivá</w:t>
            </w:r>
            <w:r w:rsidR="00A855AC" w:rsidRPr="00816E80">
              <w:rPr>
                <w:lang w:val="cs-CZ"/>
              </w:rPr>
              <w:t xml:space="preserve"> pro vodní organismy, s dlouhodobými účinky.</w:t>
            </w:r>
          </w:p>
          <w:p w:rsidR="00FE1A75" w:rsidRPr="00816E80" w:rsidRDefault="0042378D" w:rsidP="00FE1A75">
            <w:pPr>
              <w:spacing w:after="120"/>
              <w:rPr>
                <w:rStyle w:val="st"/>
                <w:lang w:val="cs-CZ"/>
              </w:rPr>
            </w:pPr>
            <w:r w:rsidRPr="00816E80">
              <w:rPr>
                <w:lang w:val="cs-CZ"/>
              </w:rPr>
              <w:t>Složky:</w:t>
            </w:r>
            <w:r w:rsidR="002D5CEF" w:rsidRPr="00816E80">
              <w:rPr>
                <w:lang w:val="cs-CZ"/>
              </w:rPr>
              <w:t xml:space="preserve"> </w:t>
            </w:r>
          </w:p>
          <w:p w:rsidR="00732B42" w:rsidRDefault="00FE1A75" w:rsidP="00732B42">
            <w:pPr>
              <w:spacing w:after="120"/>
              <w:rPr>
                <w:u w:val="single"/>
                <w:lang w:val="cs-CZ"/>
              </w:rPr>
            </w:pPr>
            <w:r w:rsidRPr="00816E80">
              <w:rPr>
                <w:u w:val="single"/>
                <w:lang w:val="cs-CZ"/>
              </w:rPr>
              <w:t>N,N-diethyl-m-toluamid (DEET)</w:t>
            </w:r>
            <w:r w:rsidRPr="00816E80">
              <w:rPr>
                <w:u w:val="single"/>
                <w:lang w:val="cs-CZ"/>
              </w:rPr>
              <w:br/>
            </w:r>
            <w:r w:rsidRPr="00816E80">
              <w:rPr>
                <w:lang w:val="cs-CZ"/>
              </w:rPr>
              <w:t>LD50, ryby, 96 h:</w:t>
            </w:r>
            <w:r w:rsidRPr="00816E80">
              <w:rPr>
                <w:lang w:val="cs-CZ"/>
              </w:rPr>
              <w:tab/>
            </w:r>
            <w:r w:rsidRPr="00816E80">
              <w:rPr>
                <w:lang w:val="cs-CZ"/>
              </w:rPr>
              <w:tab/>
            </w:r>
            <w:r w:rsidRPr="00816E80">
              <w:rPr>
                <w:lang w:val="cs-CZ"/>
              </w:rPr>
              <w:tab/>
              <w:t xml:space="preserve">71,25 mg/l </w:t>
            </w:r>
            <w:r w:rsidRPr="00816E80">
              <w:rPr>
                <w:szCs w:val="20"/>
                <w:lang w:val="cs-CZ"/>
              </w:rPr>
              <w:t xml:space="preserve">(OECD 203, </w:t>
            </w:r>
            <w:r w:rsidRPr="00816E80">
              <w:rPr>
                <w:i/>
                <w:szCs w:val="20"/>
                <w:lang w:val="cs-CZ" w:eastAsia="cs-CZ"/>
              </w:rPr>
              <w:t>Oncorhynchus mykiss</w:t>
            </w:r>
            <w:r w:rsidRPr="00816E80">
              <w:rPr>
                <w:szCs w:val="20"/>
                <w:lang w:val="cs-CZ" w:eastAsia="cs-CZ"/>
              </w:rPr>
              <w:t>)</w:t>
            </w:r>
            <w:r w:rsidRPr="00816E80">
              <w:rPr>
                <w:u w:val="single"/>
                <w:lang w:val="cs-CZ"/>
              </w:rPr>
              <w:t xml:space="preserve"> </w:t>
            </w:r>
            <w:r w:rsidRPr="00816E80">
              <w:rPr>
                <w:u w:val="single"/>
                <w:lang w:val="cs-CZ"/>
              </w:rPr>
              <w:br/>
            </w:r>
            <w:r w:rsidRPr="00816E80">
              <w:rPr>
                <w:lang w:val="cs-CZ"/>
              </w:rPr>
              <w:t>LD50, ryby, 96 h:</w:t>
            </w:r>
            <w:r w:rsidRPr="00816E80">
              <w:rPr>
                <w:lang w:val="cs-CZ"/>
              </w:rPr>
              <w:tab/>
            </w:r>
            <w:r w:rsidRPr="00816E80">
              <w:rPr>
                <w:lang w:val="cs-CZ"/>
              </w:rPr>
              <w:tab/>
            </w:r>
            <w:r w:rsidRPr="00816E80">
              <w:rPr>
                <w:lang w:val="cs-CZ"/>
              </w:rPr>
              <w:tab/>
              <w:t xml:space="preserve">110 mg/l </w:t>
            </w:r>
            <w:r w:rsidRPr="00816E80">
              <w:rPr>
                <w:szCs w:val="20"/>
                <w:lang w:val="cs-CZ"/>
              </w:rPr>
              <w:t xml:space="preserve">(OECD 203, </w:t>
            </w:r>
            <w:r w:rsidRPr="00816E80">
              <w:rPr>
                <w:i/>
                <w:szCs w:val="20"/>
                <w:lang w:val="cs-CZ" w:eastAsia="cs-CZ"/>
              </w:rPr>
              <w:t>Pimephales promelas</w:t>
            </w:r>
            <w:r w:rsidRPr="00816E80">
              <w:rPr>
                <w:szCs w:val="20"/>
                <w:lang w:val="cs-CZ" w:eastAsia="cs-CZ"/>
              </w:rPr>
              <w:t>)</w:t>
            </w:r>
            <w:r w:rsidRPr="00816E80">
              <w:rPr>
                <w:i/>
                <w:szCs w:val="20"/>
                <w:lang w:val="cs-CZ"/>
              </w:rPr>
              <w:br/>
            </w:r>
            <w:r w:rsidRPr="00816E80">
              <w:rPr>
                <w:lang w:val="cs-CZ"/>
              </w:rPr>
              <w:t>EC50, vodní bezobratlí, 48 h:</w:t>
            </w:r>
            <w:r w:rsidRPr="00816E80">
              <w:rPr>
                <w:lang w:val="cs-CZ"/>
              </w:rPr>
              <w:tab/>
            </w:r>
            <w:r w:rsidRPr="00816E80">
              <w:rPr>
                <w:lang w:val="cs-CZ"/>
              </w:rPr>
              <w:tab/>
              <w:t xml:space="preserve">56 - 100 mg/l (OECD 202, </w:t>
            </w:r>
            <w:r w:rsidRPr="00816E80">
              <w:rPr>
                <w:i/>
                <w:lang w:val="cs-CZ"/>
              </w:rPr>
              <w:t>Daphnia magna</w:t>
            </w:r>
            <w:r w:rsidRPr="00816E80">
              <w:rPr>
                <w:lang w:val="cs-CZ"/>
              </w:rPr>
              <w:t xml:space="preserve">) </w:t>
            </w:r>
            <w:r w:rsidRPr="00816E80">
              <w:rPr>
                <w:i/>
                <w:szCs w:val="20"/>
                <w:lang w:val="cs-CZ"/>
              </w:rPr>
              <w:br/>
            </w:r>
            <w:r w:rsidRPr="00816E80">
              <w:rPr>
                <w:lang w:val="cs-CZ"/>
              </w:rPr>
              <w:t>LC50, ptáci, orálně:</w:t>
            </w:r>
            <w:r w:rsidRPr="00816E80">
              <w:rPr>
                <w:lang w:val="cs-CZ"/>
              </w:rPr>
              <w:tab/>
            </w:r>
            <w:r w:rsidRPr="00816E80">
              <w:rPr>
                <w:lang w:val="cs-CZ"/>
              </w:rPr>
              <w:tab/>
            </w:r>
            <w:r w:rsidRPr="00816E80">
              <w:rPr>
                <w:lang w:val="cs-CZ"/>
              </w:rPr>
              <w:tab/>
              <w:t>1375 mg/l (</w:t>
            </w:r>
            <w:r w:rsidRPr="00816E80">
              <w:rPr>
                <w:i/>
                <w:lang w:val="cs-CZ"/>
              </w:rPr>
              <w:t>Colinus virgianianus</w:t>
            </w:r>
            <w:r w:rsidRPr="00816E80">
              <w:rPr>
                <w:lang w:val="cs-CZ"/>
              </w:rPr>
              <w:t>)</w:t>
            </w:r>
            <w:r w:rsidR="00E90001" w:rsidRPr="00816E80">
              <w:rPr>
                <w:lang w:val="cs-CZ"/>
              </w:rPr>
              <w:t xml:space="preserve"> </w:t>
            </w:r>
          </w:p>
          <w:p w:rsidR="0042378D" w:rsidRPr="00816E80" w:rsidRDefault="00FE1A75" w:rsidP="00732B42">
            <w:pPr>
              <w:spacing w:after="120"/>
              <w:rPr>
                <w:lang w:val="cs-CZ"/>
              </w:rPr>
            </w:pPr>
            <w:r w:rsidRPr="00816E80">
              <w:rPr>
                <w:u w:val="single"/>
                <w:lang w:val="cs-CZ"/>
              </w:rPr>
              <w:t>ethan</w:t>
            </w:r>
            <w:r w:rsidR="002D5CEF" w:rsidRPr="00816E80">
              <w:rPr>
                <w:u w:val="single"/>
                <w:lang w:val="cs-CZ"/>
              </w:rPr>
              <w:t>ol</w:t>
            </w:r>
            <w:r w:rsidR="002D5CEF" w:rsidRPr="00816E80">
              <w:rPr>
                <w:u w:val="single"/>
                <w:lang w:val="cs-CZ"/>
              </w:rPr>
              <w:br/>
            </w:r>
            <w:r w:rsidR="002D5CEF" w:rsidRPr="00816E80">
              <w:rPr>
                <w:lang w:val="cs-CZ"/>
              </w:rPr>
              <w:t>LD50, ryby, 48 h:</w:t>
            </w:r>
            <w:r w:rsidR="002D5CEF" w:rsidRPr="00816E80">
              <w:rPr>
                <w:lang w:val="cs-CZ"/>
              </w:rPr>
              <w:tab/>
            </w:r>
            <w:r w:rsidR="002D5CEF" w:rsidRPr="00816E80">
              <w:rPr>
                <w:lang w:val="cs-CZ"/>
              </w:rPr>
              <w:tab/>
            </w:r>
            <w:r w:rsidR="002D5CEF" w:rsidRPr="00816E80">
              <w:rPr>
                <w:lang w:val="cs-CZ"/>
              </w:rPr>
              <w:tab/>
              <w:t xml:space="preserve">&gt; 100 mg/l </w:t>
            </w:r>
            <w:r w:rsidR="002D5CEF" w:rsidRPr="00816E80">
              <w:rPr>
                <w:szCs w:val="20"/>
                <w:lang w:val="cs-CZ"/>
              </w:rPr>
              <w:t>(</w:t>
            </w:r>
            <w:r w:rsidRPr="00816E80">
              <w:rPr>
                <w:szCs w:val="20"/>
                <w:lang w:val="cs-CZ"/>
              </w:rPr>
              <w:t xml:space="preserve">OECD 203, </w:t>
            </w:r>
            <w:r w:rsidR="002D5CEF" w:rsidRPr="00816E80">
              <w:rPr>
                <w:i/>
                <w:szCs w:val="20"/>
                <w:lang w:val="cs-CZ" w:eastAsia="cs-CZ"/>
              </w:rPr>
              <w:t>Leuciscus idus melanotus</w:t>
            </w:r>
            <w:r w:rsidR="002D5CEF" w:rsidRPr="00816E80">
              <w:rPr>
                <w:szCs w:val="20"/>
                <w:lang w:val="cs-CZ" w:eastAsia="cs-CZ"/>
              </w:rPr>
              <w:t>)</w:t>
            </w:r>
            <w:r w:rsidR="002D5CEF" w:rsidRPr="00816E80">
              <w:rPr>
                <w:i/>
                <w:szCs w:val="20"/>
                <w:lang w:val="cs-CZ"/>
              </w:rPr>
              <w:br/>
            </w:r>
            <w:r w:rsidR="002D5CEF" w:rsidRPr="00816E80">
              <w:rPr>
                <w:lang w:val="cs-CZ"/>
              </w:rPr>
              <w:t>EC50, vodní bezobratlí, 48 h:</w:t>
            </w:r>
            <w:r w:rsidR="002D5CEF" w:rsidRPr="00816E80">
              <w:rPr>
                <w:lang w:val="cs-CZ"/>
              </w:rPr>
              <w:tab/>
            </w:r>
            <w:r w:rsidR="002D5CEF" w:rsidRPr="00816E80">
              <w:rPr>
                <w:lang w:val="cs-CZ"/>
              </w:rPr>
              <w:tab/>
              <w:t>&gt; 100 mg/l (</w:t>
            </w:r>
            <w:r w:rsidRPr="00816E80">
              <w:rPr>
                <w:lang w:val="cs-CZ"/>
              </w:rPr>
              <w:t xml:space="preserve">OECD 202, </w:t>
            </w:r>
            <w:r w:rsidR="002D5CEF" w:rsidRPr="00816E80">
              <w:rPr>
                <w:i/>
                <w:lang w:val="cs-CZ"/>
              </w:rPr>
              <w:t>Daphnia sp.</w:t>
            </w:r>
            <w:r w:rsidR="002D5CEF" w:rsidRPr="00816E80">
              <w:rPr>
                <w:lang w:val="cs-CZ"/>
              </w:rPr>
              <w:t xml:space="preserve">) </w:t>
            </w:r>
            <w:r w:rsidR="002D5CEF" w:rsidRPr="00816E80">
              <w:rPr>
                <w:lang w:val="cs-CZ"/>
              </w:rPr>
              <w:br/>
              <w:t>EC50, vodní řasy, 72 h:</w:t>
            </w:r>
            <w:r w:rsidR="002D5CEF" w:rsidRPr="00816E80">
              <w:rPr>
                <w:lang w:val="cs-CZ"/>
              </w:rPr>
              <w:tab/>
            </w:r>
            <w:r w:rsidR="002D5CEF" w:rsidRPr="00816E80">
              <w:rPr>
                <w:lang w:val="cs-CZ"/>
              </w:rPr>
              <w:tab/>
            </w:r>
            <w:r w:rsidR="002D5CEF" w:rsidRPr="00816E80">
              <w:rPr>
                <w:lang w:val="cs-CZ"/>
              </w:rPr>
              <w:tab/>
              <w:t>&gt; 100 mg/l</w:t>
            </w:r>
            <w:r w:rsidRPr="00816E80">
              <w:rPr>
                <w:lang w:val="cs-CZ"/>
              </w:rPr>
              <w:t xml:space="preserve"> (OECD 201‚ </w:t>
            </w:r>
            <w:r w:rsidRPr="00816E80">
              <w:rPr>
                <w:i/>
                <w:lang w:val="cs-CZ"/>
              </w:rPr>
              <w:t>Chlorella pyrenoidosa</w:t>
            </w:r>
            <w:r w:rsidRPr="00816E80">
              <w:rPr>
                <w:lang w:val="cs-CZ"/>
              </w:rPr>
              <w:t>)</w:t>
            </w:r>
          </w:p>
        </w:tc>
      </w:tr>
      <w:tr w:rsidR="0042378D" w:rsidRPr="00816E80" w:rsidTr="0042378D">
        <w:tc>
          <w:tcPr>
            <w:tcW w:w="493" w:type="dxa"/>
            <w:gridSpan w:val="2"/>
            <w:tcMar>
              <w:left w:w="57" w:type="dxa"/>
              <w:right w:w="57" w:type="dxa"/>
            </w:tcMar>
          </w:tcPr>
          <w:p w:rsidR="0042378D" w:rsidRPr="00816E80" w:rsidRDefault="0042378D" w:rsidP="0042378D">
            <w:pPr>
              <w:spacing w:after="120"/>
              <w:rPr>
                <w:rFonts w:eastAsia="MS Mincho"/>
                <w:b/>
                <w:color w:val="000000"/>
                <w:szCs w:val="20"/>
                <w:lang w:val="cs-CZ"/>
              </w:rPr>
            </w:pPr>
            <w:r w:rsidRPr="00816E80">
              <w:rPr>
                <w:rFonts w:eastAsia="MS Mincho"/>
                <w:b/>
                <w:color w:val="000000"/>
                <w:szCs w:val="20"/>
                <w:lang w:val="cs-CZ"/>
              </w:rPr>
              <w:t>12.2</w:t>
            </w:r>
          </w:p>
        </w:tc>
        <w:tc>
          <w:tcPr>
            <w:tcW w:w="9883" w:type="dxa"/>
            <w:gridSpan w:val="8"/>
            <w:tcMar>
              <w:left w:w="57" w:type="dxa"/>
              <w:right w:w="57" w:type="dxa"/>
            </w:tcMar>
          </w:tcPr>
          <w:p w:rsidR="0042378D" w:rsidRPr="00816E80" w:rsidRDefault="0042378D" w:rsidP="0042378D">
            <w:pPr>
              <w:spacing w:after="120"/>
              <w:rPr>
                <w:szCs w:val="20"/>
                <w:lang w:val="cs-CZ"/>
              </w:rPr>
            </w:pPr>
            <w:r w:rsidRPr="00816E80">
              <w:rPr>
                <w:rFonts w:cs="EUAlbertina"/>
                <w:b/>
                <w:bCs/>
                <w:color w:val="000000"/>
                <w:szCs w:val="20"/>
                <w:lang w:val="cs-CZ"/>
              </w:rPr>
              <w:t xml:space="preserve">Perzistence a rozložitelnost </w:t>
            </w:r>
            <w:r w:rsidRPr="00816E80">
              <w:rPr>
                <w:b/>
                <w:color w:val="000000"/>
                <w:szCs w:val="20"/>
                <w:lang w:val="cs-CZ"/>
              </w:rPr>
              <w:br/>
            </w:r>
            <w:r w:rsidRPr="00816E80">
              <w:rPr>
                <w:szCs w:val="20"/>
                <w:lang w:val="cs-CZ"/>
              </w:rPr>
              <w:t xml:space="preserve">Informace pro směs není k dispozici. Hnací plyny se rychle mísí s atmosférou a podléhají oxidaci a fotodegradaci. </w:t>
            </w:r>
            <w:r w:rsidR="00E90001" w:rsidRPr="00816E80">
              <w:rPr>
                <w:szCs w:val="20"/>
                <w:lang w:val="cs-CZ"/>
              </w:rPr>
              <w:t>Rozpouštědla jsou dobře biologicky rozložitelná</w:t>
            </w:r>
          </w:p>
          <w:p w:rsidR="00FE1A75" w:rsidRPr="00816E80" w:rsidRDefault="00FE1A75" w:rsidP="00732B42">
            <w:pPr>
              <w:spacing w:after="120"/>
              <w:rPr>
                <w:szCs w:val="20"/>
                <w:lang w:val="cs-CZ"/>
              </w:rPr>
            </w:pPr>
            <w:r w:rsidRPr="00816E80">
              <w:rPr>
                <w:szCs w:val="20"/>
                <w:u w:val="single"/>
                <w:lang w:val="cs-CZ"/>
              </w:rPr>
              <w:t>ethanol</w:t>
            </w:r>
            <w:r w:rsidRPr="00816E80">
              <w:rPr>
                <w:szCs w:val="20"/>
                <w:lang w:val="cs-CZ"/>
              </w:rPr>
              <w:br/>
              <w:t>biologická rozložitelnost:</w:t>
            </w:r>
            <w:r w:rsidRPr="00816E80">
              <w:rPr>
                <w:szCs w:val="20"/>
                <w:lang w:val="cs-CZ"/>
              </w:rPr>
              <w:tab/>
            </w:r>
            <w:r w:rsidRPr="00816E80">
              <w:rPr>
                <w:szCs w:val="20"/>
                <w:lang w:val="cs-CZ"/>
              </w:rPr>
              <w:tab/>
            </w:r>
            <w:r w:rsidRPr="00816E80">
              <w:rPr>
                <w:szCs w:val="20"/>
                <w:lang w:val="cs-CZ"/>
              </w:rPr>
              <w:tab/>
            </w:r>
            <w:r w:rsidRPr="00816E80">
              <w:rPr>
                <w:lang w:val="cs-CZ"/>
              </w:rPr>
              <w:t>&gt; 70% za 5 dnů (OECD 301 D)</w:t>
            </w:r>
            <w:r w:rsidR="00E90001" w:rsidRPr="00816E80">
              <w:rPr>
                <w:szCs w:val="20"/>
                <w:lang w:val="cs-CZ"/>
              </w:rPr>
              <w:t xml:space="preserve"> </w:t>
            </w:r>
          </w:p>
        </w:tc>
      </w:tr>
      <w:tr w:rsidR="0042378D" w:rsidRPr="00816E80" w:rsidTr="0042378D">
        <w:tc>
          <w:tcPr>
            <w:tcW w:w="493" w:type="dxa"/>
            <w:gridSpan w:val="2"/>
            <w:tcMar>
              <w:left w:w="57" w:type="dxa"/>
              <w:right w:w="57" w:type="dxa"/>
            </w:tcMar>
          </w:tcPr>
          <w:p w:rsidR="0042378D" w:rsidRPr="00816E80" w:rsidRDefault="0042378D" w:rsidP="0042378D">
            <w:pPr>
              <w:spacing w:after="120"/>
              <w:rPr>
                <w:rFonts w:eastAsia="MS Mincho"/>
                <w:b/>
                <w:color w:val="000000"/>
                <w:szCs w:val="20"/>
                <w:lang w:val="cs-CZ"/>
              </w:rPr>
            </w:pPr>
            <w:r w:rsidRPr="00816E80">
              <w:rPr>
                <w:rFonts w:eastAsia="MS Mincho"/>
                <w:b/>
                <w:color w:val="000000"/>
                <w:szCs w:val="20"/>
                <w:lang w:val="cs-CZ"/>
              </w:rPr>
              <w:t>12.3</w:t>
            </w:r>
          </w:p>
        </w:tc>
        <w:tc>
          <w:tcPr>
            <w:tcW w:w="9883" w:type="dxa"/>
            <w:gridSpan w:val="8"/>
            <w:tcMar>
              <w:left w:w="57" w:type="dxa"/>
              <w:right w:w="57" w:type="dxa"/>
            </w:tcMar>
          </w:tcPr>
          <w:p w:rsidR="00FE1A75" w:rsidRPr="00816E80" w:rsidRDefault="0042378D" w:rsidP="00FE1A75">
            <w:pPr>
              <w:spacing w:after="120"/>
              <w:rPr>
                <w:szCs w:val="20"/>
                <w:lang w:val="cs-CZ"/>
              </w:rPr>
            </w:pPr>
            <w:r w:rsidRPr="00816E80">
              <w:rPr>
                <w:b/>
                <w:color w:val="000000"/>
                <w:szCs w:val="20"/>
                <w:lang w:val="cs-CZ"/>
              </w:rPr>
              <w:t xml:space="preserve">Bioakumulační potenciál </w:t>
            </w:r>
            <w:r w:rsidRPr="00816E80">
              <w:rPr>
                <w:b/>
                <w:color w:val="000000"/>
                <w:szCs w:val="20"/>
                <w:lang w:val="cs-CZ"/>
              </w:rPr>
              <w:br/>
            </w:r>
            <w:r w:rsidRPr="00816E80">
              <w:rPr>
                <w:szCs w:val="20"/>
                <w:lang w:val="cs-CZ"/>
              </w:rPr>
              <w:t>Informace pro směs není k dispozici. Složky nemají bioakumulační potenciál.</w:t>
            </w:r>
            <w:r w:rsidR="00FE1A75" w:rsidRPr="00816E80">
              <w:rPr>
                <w:szCs w:val="20"/>
                <w:lang w:val="cs-CZ"/>
              </w:rPr>
              <w:t xml:space="preserve"> </w:t>
            </w:r>
          </w:p>
          <w:p w:rsidR="0042378D" w:rsidRPr="00816E80" w:rsidRDefault="00FE1A75" w:rsidP="00732B42">
            <w:pPr>
              <w:spacing w:after="120"/>
              <w:rPr>
                <w:color w:val="000000"/>
                <w:szCs w:val="20"/>
                <w:lang w:val="cs-CZ"/>
              </w:rPr>
            </w:pPr>
            <w:r w:rsidRPr="00816E80">
              <w:rPr>
                <w:szCs w:val="20"/>
                <w:u w:val="single"/>
                <w:lang w:val="cs-CZ"/>
              </w:rPr>
              <w:t>ethanol</w:t>
            </w:r>
            <w:r w:rsidRPr="00816E80">
              <w:rPr>
                <w:szCs w:val="20"/>
                <w:lang w:val="cs-CZ"/>
              </w:rPr>
              <w:br/>
              <w:t>log P</w:t>
            </w:r>
            <w:r w:rsidRPr="00816E80">
              <w:rPr>
                <w:szCs w:val="20"/>
                <w:vertAlign w:val="subscript"/>
                <w:lang w:val="cs-CZ"/>
              </w:rPr>
              <w:t>o/w</w:t>
            </w:r>
            <w:r w:rsidRPr="00816E80">
              <w:rPr>
                <w:szCs w:val="20"/>
                <w:lang w:val="cs-CZ"/>
              </w:rPr>
              <w:t>:</w:t>
            </w:r>
            <w:r w:rsidRPr="00816E80">
              <w:rPr>
                <w:szCs w:val="20"/>
                <w:lang w:val="cs-CZ"/>
              </w:rPr>
              <w:tab/>
            </w:r>
            <w:r w:rsidRPr="00816E80">
              <w:rPr>
                <w:szCs w:val="20"/>
                <w:lang w:val="cs-CZ"/>
              </w:rPr>
              <w:tab/>
            </w:r>
            <w:r w:rsidRPr="00816E80">
              <w:rPr>
                <w:szCs w:val="20"/>
                <w:lang w:val="cs-CZ"/>
              </w:rPr>
              <w:tab/>
            </w:r>
            <w:r w:rsidRPr="00816E80">
              <w:rPr>
                <w:szCs w:val="20"/>
                <w:lang w:val="cs-CZ"/>
              </w:rPr>
              <w:tab/>
            </w:r>
            <w:r w:rsidRPr="00816E80">
              <w:rPr>
                <w:szCs w:val="20"/>
                <w:lang w:val="cs-CZ"/>
              </w:rPr>
              <w:tab/>
            </w:r>
            <w:r w:rsidRPr="00816E80">
              <w:rPr>
                <w:lang w:val="cs-CZ"/>
              </w:rPr>
              <w:t>&lt; 4</w:t>
            </w:r>
            <w:r w:rsidR="002011ED" w:rsidRPr="00816E80">
              <w:rPr>
                <w:szCs w:val="20"/>
                <w:lang w:val="cs-CZ"/>
              </w:rPr>
              <w:t xml:space="preserve"> </w:t>
            </w:r>
          </w:p>
        </w:tc>
      </w:tr>
      <w:tr w:rsidR="0042378D" w:rsidRPr="00816E80" w:rsidTr="0042378D">
        <w:tc>
          <w:tcPr>
            <w:tcW w:w="493" w:type="dxa"/>
            <w:gridSpan w:val="2"/>
            <w:tcMar>
              <w:left w:w="57" w:type="dxa"/>
              <w:right w:w="57" w:type="dxa"/>
            </w:tcMar>
          </w:tcPr>
          <w:p w:rsidR="0042378D" w:rsidRPr="00816E80" w:rsidRDefault="0042378D" w:rsidP="0042378D">
            <w:pPr>
              <w:spacing w:after="120"/>
              <w:rPr>
                <w:rFonts w:eastAsia="MS Mincho"/>
                <w:b/>
                <w:color w:val="000000"/>
                <w:szCs w:val="20"/>
                <w:lang w:val="cs-CZ"/>
              </w:rPr>
            </w:pPr>
            <w:r w:rsidRPr="00816E80">
              <w:rPr>
                <w:rFonts w:eastAsia="MS Mincho"/>
                <w:b/>
                <w:color w:val="000000"/>
                <w:szCs w:val="20"/>
                <w:lang w:val="cs-CZ"/>
              </w:rPr>
              <w:t>12.4</w:t>
            </w:r>
          </w:p>
        </w:tc>
        <w:tc>
          <w:tcPr>
            <w:tcW w:w="9883" w:type="dxa"/>
            <w:gridSpan w:val="8"/>
            <w:tcMar>
              <w:left w:w="57" w:type="dxa"/>
              <w:right w:w="57" w:type="dxa"/>
            </w:tcMar>
          </w:tcPr>
          <w:p w:rsidR="0042378D" w:rsidRPr="00816E80" w:rsidRDefault="0042378D" w:rsidP="0042378D">
            <w:pPr>
              <w:spacing w:after="120"/>
              <w:rPr>
                <w:color w:val="000000"/>
                <w:szCs w:val="20"/>
                <w:lang w:val="cs-CZ"/>
              </w:rPr>
            </w:pPr>
            <w:r w:rsidRPr="00816E80">
              <w:rPr>
                <w:b/>
                <w:color w:val="000000"/>
                <w:szCs w:val="20"/>
                <w:lang w:val="cs-CZ"/>
              </w:rPr>
              <w:t>Mobilita v půdě</w:t>
            </w:r>
            <w:r w:rsidRPr="00816E80">
              <w:rPr>
                <w:color w:val="000000"/>
                <w:szCs w:val="20"/>
                <w:lang w:val="cs-CZ"/>
              </w:rPr>
              <w:br/>
            </w:r>
            <w:r w:rsidRPr="00816E80">
              <w:rPr>
                <w:szCs w:val="20"/>
                <w:lang w:val="cs-CZ"/>
              </w:rPr>
              <w:t>Informace pro směs není k dispozici.</w:t>
            </w:r>
          </w:p>
        </w:tc>
      </w:tr>
      <w:tr w:rsidR="0042378D" w:rsidRPr="00816E80" w:rsidTr="0042378D">
        <w:tc>
          <w:tcPr>
            <w:tcW w:w="493" w:type="dxa"/>
            <w:gridSpan w:val="2"/>
            <w:tcMar>
              <w:left w:w="57" w:type="dxa"/>
              <w:right w:w="57" w:type="dxa"/>
            </w:tcMar>
          </w:tcPr>
          <w:p w:rsidR="0042378D" w:rsidRPr="00816E80" w:rsidRDefault="0042378D" w:rsidP="0042378D">
            <w:pPr>
              <w:spacing w:after="120"/>
              <w:rPr>
                <w:rFonts w:eastAsia="MS Mincho"/>
                <w:b/>
                <w:color w:val="000000"/>
                <w:szCs w:val="20"/>
                <w:lang w:val="cs-CZ"/>
              </w:rPr>
            </w:pPr>
            <w:r w:rsidRPr="00816E80">
              <w:rPr>
                <w:rFonts w:eastAsia="MS Mincho"/>
                <w:b/>
                <w:color w:val="000000"/>
                <w:szCs w:val="20"/>
                <w:lang w:val="cs-CZ"/>
              </w:rPr>
              <w:t>12.5</w:t>
            </w:r>
          </w:p>
        </w:tc>
        <w:tc>
          <w:tcPr>
            <w:tcW w:w="9883" w:type="dxa"/>
            <w:gridSpan w:val="8"/>
            <w:tcMar>
              <w:left w:w="57" w:type="dxa"/>
              <w:right w:w="57" w:type="dxa"/>
            </w:tcMar>
          </w:tcPr>
          <w:p w:rsidR="0042378D" w:rsidRPr="00816E80" w:rsidRDefault="0042378D" w:rsidP="0042378D">
            <w:pPr>
              <w:spacing w:after="120"/>
              <w:rPr>
                <w:color w:val="000000"/>
                <w:szCs w:val="20"/>
                <w:lang w:val="cs-CZ"/>
              </w:rPr>
            </w:pPr>
            <w:r w:rsidRPr="00816E80">
              <w:rPr>
                <w:b/>
                <w:color w:val="000000"/>
                <w:szCs w:val="20"/>
                <w:lang w:val="cs-CZ"/>
              </w:rPr>
              <w:t>Výsledky posouzení PBT a vPvB</w:t>
            </w:r>
            <w:r w:rsidRPr="00816E80">
              <w:rPr>
                <w:b/>
                <w:color w:val="000000"/>
                <w:szCs w:val="20"/>
                <w:lang w:val="cs-CZ"/>
              </w:rPr>
              <w:br/>
            </w:r>
            <w:r w:rsidRPr="00816E80">
              <w:rPr>
                <w:color w:val="000000"/>
                <w:lang w:val="cs-CZ"/>
              </w:rPr>
              <w:t xml:space="preserve">Směs nepodléhá kritériím pro látky PBT nebo vPvB v souladu s přílohou XIII Nařízení EU č. 1907/2006, </w:t>
            </w:r>
            <w:r w:rsidR="00FE1A75" w:rsidRPr="00816E80">
              <w:rPr>
                <w:color w:val="000000"/>
                <w:lang w:val="cs-CZ"/>
              </w:rPr>
              <w:t>žádné složky v množství ≥ 0,1 % nejsou uvedeny v Kandidátském seznamu látek vyvolávajících velké obavy (SVHC).</w:t>
            </w:r>
          </w:p>
        </w:tc>
      </w:tr>
      <w:tr w:rsidR="0042378D" w:rsidRPr="00816E80" w:rsidTr="000120A2">
        <w:tc>
          <w:tcPr>
            <w:tcW w:w="493" w:type="dxa"/>
            <w:gridSpan w:val="2"/>
            <w:tcBorders>
              <w:bottom w:val="single" w:sz="4" w:space="0" w:color="808080"/>
            </w:tcBorders>
            <w:tcMar>
              <w:left w:w="57" w:type="dxa"/>
              <w:right w:w="57" w:type="dxa"/>
            </w:tcMar>
          </w:tcPr>
          <w:p w:rsidR="0042378D" w:rsidRPr="00816E80" w:rsidRDefault="00CD7DA3" w:rsidP="0042378D">
            <w:pPr>
              <w:spacing w:after="120"/>
              <w:rPr>
                <w:rFonts w:eastAsia="MS Mincho"/>
                <w:b/>
                <w:color w:val="000000"/>
                <w:szCs w:val="20"/>
                <w:lang w:val="cs-CZ"/>
              </w:rPr>
            </w:pPr>
            <w:r w:rsidRPr="00816E80">
              <w:rPr>
                <w:lang w:val="cs-CZ"/>
              </w:rPr>
              <w:br w:type="page"/>
            </w:r>
            <w:r w:rsidR="0042378D" w:rsidRPr="00816E80">
              <w:rPr>
                <w:rFonts w:eastAsia="MS Mincho"/>
                <w:b/>
                <w:color w:val="000000"/>
                <w:szCs w:val="20"/>
                <w:lang w:val="cs-CZ"/>
              </w:rPr>
              <w:t>12.6</w:t>
            </w:r>
          </w:p>
        </w:tc>
        <w:tc>
          <w:tcPr>
            <w:tcW w:w="9883" w:type="dxa"/>
            <w:gridSpan w:val="8"/>
            <w:tcBorders>
              <w:bottom w:val="single" w:sz="4" w:space="0" w:color="808080"/>
            </w:tcBorders>
            <w:tcMar>
              <w:left w:w="57" w:type="dxa"/>
              <w:right w:w="57" w:type="dxa"/>
            </w:tcMar>
          </w:tcPr>
          <w:p w:rsidR="0042378D" w:rsidRPr="00816E80" w:rsidRDefault="0042378D" w:rsidP="0042378D">
            <w:pPr>
              <w:spacing w:after="120"/>
              <w:rPr>
                <w:color w:val="000000"/>
                <w:szCs w:val="20"/>
                <w:lang w:val="cs-CZ"/>
              </w:rPr>
            </w:pPr>
            <w:r w:rsidRPr="00816E80">
              <w:rPr>
                <w:b/>
                <w:color w:val="000000"/>
                <w:szCs w:val="20"/>
                <w:lang w:val="cs-CZ"/>
              </w:rPr>
              <w:t xml:space="preserve">Jiné nepříznivé účinky </w:t>
            </w:r>
            <w:r w:rsidRPr="00816E80">
              <w:rPr>
                <w:b/>
                <w:color w:val="000000"/>
                <w:szCs w:val="20"/>
                <w:lang w:val="cs-CZ"/>
              </w:rPr>
              <w:br/>
            </w:r>
            <w:r w:rsidRPr="00816E80">
              <w:rPr>
                <w:color w:val="000000"/>
                <w:szCs w:val="20"/>
                <w:lang w:val="cs-CZ"/>
              </w:rPr>
              <w:t>Nejsou známé.</w:t>
            </w:r>
          </w:p>
        </w:tc>
      </w:tr>
      <w:tr w:rsidR="000120A2" w:rsidRPr="00816E80" w:rsidTr="000120A2">
        <w:tc>
          <w:tcPr>
            <w:tcW w:w="10376" w:type="dxa"/>
            <w:gridSpan w:val="10"/>
            <w:shd w:val="clear" w:color="auto" w:fill="BFBFBF" w:themeFill="background1" w:themeFillShade="BF"/>
            <w:tcMar>
              <w:left w:w="57" w:type="dxa"/>
              <w:right w:w="57" w:type="dxa"/>
            </w:tcMar>
          </w:tcPr>
          <w:p w:rsidR="0042378D" w:rsidRPr="00816E80" w:rsidRDefault="00FE1A75" w:rsidP="0042378D">
            <w:pPr>
              <w:spacing w:before="120" w:after="120"/>
              <w:rPr>
                <w:rFonts w:ascii="Arial" w:eastAsia="MS Mincho" w:hAnsi="Arial" w:cs="Arial"/>
                <w:b/>
                <w:bCs/>
                <w:szCs w:val="20"/>
                <w:lang w:val="cs-CZ"/>
              </w:rPr>
            </w:pPr>
            <w:r w:rsidRPr="00816E80">
              <w:rPr>
                <w:lang w:val="cs-CZ"/>
              </w:rPr>
              <w:br w:type="page"/>
            </w:r>
            <w:r w:rsidR="00EA7CA0" w:rsidRPr="00816E80">
              <w:rPr>
                <w:lang w:val="cs-CZ"/>
              </w:rPr>
              <w:br w:type="page"/>
            </w:r>
            <w:r w:rsidR="0042378D" w:rsidRPr="00816E80">
              <w:rPr>
                <w:rFonts w:ascii="Arial" w:hAnsi="Arial" w:cs="Arial"/>
                <w:lang w:val="cs-CZ"/>
              </w:rPr>
              <w:br w:type="page"/>
            </w:r>
            <w:r w:rsidR="0042378D" w:rsidRPr="00816E80">
              <w:rPr>
                <w:rFonts w:ascii="Arial" w:eastAsia="MS Mincho" w:hAnsi="Arial" w:cs="Arial"/>
                <w:b/>
                <w:bCs/>
                <w:szCs w:val="20"/>
                <w:lang w:val="cs-CZ"/>
              </w:rPr>
              <w:t>ODDÍL 13</w:t>
            </w:r>
            <w:r w:rsidR="0042378D" w:rsidRPr="00816E80">
              <w:rPr>
                <w:rFonts w:ascii="Arial" w:eastAsia="MS Mincho" w:hAnsi="Arial" w:cs="Arial"/>
                <w:b/>
                <w:szCs w:val="20"/>
                <w:lang w:val="cs-CZ"/>
              </w:rPr>
              <w:t>.</w:t>
            </w:r>
            <w:r w:rsidR="006420FA" w:rsidRPr="00816E80">
              <w:rPr>
                <w:rFonts w:ascii="Arial" w:eastAsia="MS Mincho" w:hAnsi="Arial" w:cs="Arial"/>
                <w:b/>
                <w:szCs w:val="20"/>
                <w:lang w:val="cs-CZ"/>
              </w:rPr>
              <w:t xml:space="preserve"> </w:t>
            </w:r>
            <w:r w:rsidR="0042378D" w:rsidRPr="00816E80">
              <w:rPr>
                <w:rFonts w:ascii="Arial" w:eastAsia="MS Mincho" w:hAnsi="Arial" w:cs="Arial"/>
                <w:b/>
                <w:szCs w:val="20"/>
                <w:lang w:val="cs-CZ"/>
              </w:rPr>
              <w:t>POKYNY PRO ODSTRAŇOVÁNÍ</w:t>
            </w:r>
            <w:r w:rsidR="0042378D" w:rsidRPr="00816E80">
              <w:rPr>
                <w:rFonts w:ascii="Arial" w:eastAsia="MS Mincho" w:hAnsi="Arial" w:cs="Arial"/>
                <w:b/>
                <w:bCs/>
                <w:i/>
                <w:iCs/>
                <w:sz w:val="17"/>
                <w:szCs w:val="17"/>
                <w:lang w:val="cs-CZ"/>
              </w:rPr>
              <w:t xml:space="preserve"> </w:t>
            </w:r>
          </w:p>
        </w:tc>
      </w:tr>
      <w:tr w:rsidR="0042378D" w:rsidRPr="00816E80" w:rsidTr="0042378D">
        <w:tc>
          <w:tcPr>
            <w:tcW w:w="464" w:type="dxa"/>
            <w:vMerge w:val="restart"/>
            <w:tcMar>
              <w:left w:w="57" w:type="dxa"/>
              <w:right w:w="57" w:type="dxa"/>
            </w:tcMar>
          </w:tcPr>
          <w:p w:rsidR="0042378D" w:rsidRPr="00816E80" w:rsidRDefault="0042378D" w:rsidP="0042378D">
            <w:pPr>
              <w:spacing w:before="120" w:after="120"/>
              <w:rPr>
                <w:rFonts w:eastAsia="MS Mincho"/>
                <w:b/>
                <w:color w:val="000000"/>
                <w:szCs w:val="20"/>
                <w:lang w:val="cs-CZ"/>
              </w:rPr>
            </w:pPr>
            <w:r w:rsidRPr="00816E80">
              <w:rPr>
                <w:rFonts w:eastAsia="MS Mincho"/>
                <w:b/>
                <w:color w:val="000000"/>
                <w:szCs w:val="20"/>
                <w:lang w:val="cs-CZ"/>
              </w:rPr>
              <w:t>13.1</w:t>
            </w:r>
          </w:p>
        </w:tc>
        <w:tc>
          <w:tcPr>
            <w:tcW w:w="9912" w:type="dxa"/>
            <w:gridSpan w:val="9"/>
            <w:tcMar>
              <w:left w:w="57" w:type="dxa"/>
              <w:right w:w="57" w:type="dxa"/>
            </w:tcMar>
          </w:tcPr>
          <w:p w:rsidR="0042378D" w:rsidRPr="00816E80" w:rsidRDefault="0042378D" w:rsidP="0042378D">
            <w:pPr>
              <w:spacing w:before="120"/>
              <w:rPr>
                <w:szCs w:val="20"/>
                <w:lang w:val="cs-CZ"/>
              </w:rPr>
            </w:pPr>
            <w:r w:rsidRPr="00816E80">
              <w:rPr>
                <w:rFonts w:cs="EUAlbertina"/>
                <w:b/>
                <w:bCs/>
                <w:color w:val="000000"/>
                <w:szCs w:val="20"/>
                <w:lang w:val="cs-CZ"/>
              </w:rPr>
              <w:t xml:space="preserve">Metody nakládání s odpady </w:t>
            </w:r>
            <w:r w:rsidRPr="00816E80">
              <w:rPr>
                <w:b/>
                <w:szCs w:val="20"/>
                <w:lang w:val="cs-CZ"/>
              </w:rPr>
              <w:br/>
            </w:r>
            <w:r w:rsidRPr="00816E80">
              <w:rPr>
                <w:szCs w:val="20"/>
                <w:lang w:val="cs-CZ"/>
              </w:rPr>
              <w:t xml:space="preserve">Tlakové balení celkem vyprázdněte, včetně hnacího plynu. </w:t>
            </w:r>
            <w:r w:rsidRPr="00816E80">
              <w:rPr>
                <w:snapToGrid w:val="0"/>
                <w:lang w:val="cs-CZ"/>
              </w:rPr>
              <w:t xml:space="preserve">Nádobku neprorážejte a nevhazujte do ohně. </w:t>
            </w:r>
            <w:r w:rsidRPr="00816E80">
              <w:rPr>
                <w:szCs w:val="20"/>
                <w:lang w:val="cs-CZ"/>
              </w:rPr>
              <w:t>Doporučuje se odevzdat firmě mající licenci na zpracování odpadů nebo do autorizované sběrny. Likvidace musí odpovídat všem požadavků platných evropských a místních předpisů pro nebezpečné odpady.</w:t>
            </w:r>
          </w:p>
          <w:p w:rsidR="0042378D" w:rsidRDefault="0042378D" w:rsidP="0042378D">
            <w:pPr>
              <w:spacing w:before="120" w:after="120"/>
              <w:rPr>
                <w:szCs w:val="20"/>
                <w:lang w:val="cs-CZ"/>
              </w:rPr>
            </w:pPr>
            <w:r w:rsidRPr="00816E80">
              <w:rPr>
                <w:szCs w:val="20"/>
                <w:u w:val="single"/>
                <w:lang w:val="cs-CZ"/>
              </w:rPr>
              <w:t>Metody zneškodňování látky nebo směsi:</w:t>
            </w:r>
            <w:r w:rsidRPr="00816E80">
              <w:rPr>
                <w:szCs w:val="20"/>
                <w:lang w:val="cs-CZ"/>
              </w:rPr>
              <w:t xml:space="preserve"> </w:t>
            </w:r>
            <w:r w:rsidRPr="00816E80">
              <w:rPr>
                <w:szCs w:val="20"/>
                <w:lang w:val="cs-CZ"/>
              </w:rPr>
              <w:br/>
              <w:t>Nespotřebovaný produkt neodstraňovat společně s odpadem z domácností. Zneškodnit v certifikované sběrně nebezpečných odpadů. Podle Evropského katalogu odpadů je klasifikace daného typu odpadu specifická pro dané použití a ne pro produkt. Klasifikaci odpadu proto musí provést konečný uživatel na základě jeho konkrétního použití.</w:t>
            </w:r>
          </w:p>
          <w:p w:rsidR="0042378D" w:rsidRPr="00816E80" w:rsidRDefault="0042378D" w:rsidP="0042378D">
            <w:pPr>
              <w:spacing w:after="120"/>
              <w:rPr>
                <w:lang w:val="cs-CZ"/>
              </w:rPr>
            </w:pPr>
            <w:r w:rsidRPr="00816E80">
              <w:rPr>
                <w:szCs w:val="20"/>
                <w:lang w:val="cs-CZ"/>
              </w:rPr>
              <w:t>Navrhovaná klasifikace odpadu podle předpokládaného použití</w:t>
            </w:r>
            <w:r w:rsidRPr="00816E80">
              <w:rPr>
                <w:lang w:val="cs-CZ"/>
              </w:rPr>
              <w:t>:</w:t>
            </w:r>
          </w:p>
          <w:p w:rsidR="0042378D" w:rsidRPr="00816E80" w:rsidRDefault="0042378D" w:rsidP="0042378D">
            <w:pPr>
              <w:spacing w:after="120"/>
              <w:rPr>
                <w:szCs w:val="20"/>
                <w:lang w:val="cs-CZ"/>
              </w:rPr>
            </w:pPr>
            <w:r w:rsidRPr="00816E80">
              <w:rPr>
                <w:i/>
                <w:lang w:val="cs-CZ"/>
              </w:rPr>
              <w:t>Kompletní přípravek včetně aerosolového balení:</w:t>
            </w:r>
            <w:r w:rsidRPr="00816E80">
              <w:rPr>
                <w:lang w:val="cs-CZ"/>
              </w:rPr>
              <w:br/>
              <w:t>16 05 CHEMICKÉ LÁTKY A PLYNY V TLAKOVÝCH NÁDOBÁCH A VYŘAZENÉ CHEMIKÁLIE</w:t>
            </w:r>
            <w:r w:rsidRPr="00816E80">
              <w:rPr>
                <w:szCs w:val="20"/>
                <w:lang w:val="cs-CZ"/>
              </w:rPr>
              <w:br/>
              <w:t xml:space="preserve">Název druhu odpadu: </w:t>
            </w:r>
            <w:r w:rsidRPr="00816E80">
              <w:rPr>
                <w:lang w:val="cs-CZ"/>
              </w:rPr>
              <w:t>Plyny v tlakových nádobách (včetně halonů) obsahující nebezpečné látky</w:t>
            </w:r>
            <w:r w:rsidRPr="00816E80">
              <w:rPr>
                <w:szCs w:val="20"/>
                <w:lang w:val="cs-CZ"/>
              </w:rPr>
              <w:br/>
              <w:t>Katalogové číslo odpadu: 16 05 04</w:t>
            </w:r>
            <w:r w:rsidRPr="00816E80">
              <w:rPr>
                <w:szCs w:val="20"/>
                <w:lang w:val="cs-CZ"/>
              </w:rPr>
              <w:br/>
              <w:t>Nebezpečný odpad: ano</w:t>
            </w:r>
            <w:r w:rsidR="006420FA" w:rsidRPr="00816E80">
              <w:rPr>
                <w:szCs w:val="20"/>
                <w:lang w:val="cs-CZ"/>
              </w:rPr>
              <w:t xml:space="preserve"> </w:t>
            </w:r>
            <w:r w:rsidR="000F5207" w:rsidRPr="00816E80">
              <w:rPr>
                <w:lang w:val="cs-CZ"/>
              </w:rPr>
              <w:t>(kategorie N)</w:t>
            </w:r>
          </w:p>
          <w:p w:rsidR="0042378D" w:rsidRPr="00816E80" w:rsidRDefault="0042378D" w:rsidP="0042378D">
            <w:pPr>
              <w:spacing w:after="120"/>
              <w:rPr>
                <w:szCs w:val="20"/>
                <w:lang w:val="cs-CZ"/>
              </w:rPr>
            </w:pPr>
            <w:r w:rsidRPr="00816E80">
              <w:rPr>
                <w:i/>
                <w:szCs w:val="20"/>
                <w:lang w:val="cs-CZ"/>
              </w:rPr>
              <w:t>Samotná směs / kapalná složka</w:t>
            </w:r>
            <w:r w:rsidRPr="00816E80">
              <w:rPr>
                <w:szCs w:val="20"/>
                <w:lang w:val="cs-CZ"/>
              </w:rPr>
              <w:br/>
            </w:r>
            <w:r w:rsidRPr="00816E80">
              <w:rPr>
                <w:lang w:val="cs-CZ"/>
              </w:rPr>
              <w:t>14 06 ODPADY ORGANICKÝCH ROZPOUŠTĚDEL, CHLADIV A HNACÍCH MÉDIÍ (kromě odpadů uvedených ve skupinách 07 a 08)</w:t>
            </w:r>
            <w:r w:rsidRPr="00816E80">
              <w:rPr>
                <w:szCs w:val="20"/>
                <w:lang w:val="cs-CZ"/>
              </w:rPr>
              <w:br/>
              <w:t xml:space="preserve">Název druhu odpadu: </w:t>
            </w:r>
            <w:r w:rsidRPr="00816E80">
              <w:rPr>
                <w:lang w:val="cs-CZ"/>
              </w:rPr>
              <w:t>Jiná rozpouštědla a směsi rozpouštědel</w:t>
            </w:r>
            <w:r w:rsidRPr="00816E80">
              <w:rPr>
                <w:szCs w:val="20"/>
                <w:lang w:val="cs-CZ"/>
              </w:rPr>
              <w:br/>
              <w:t xml:space="preserve">Katalogové číslo odpadu: </w:t>
            </w:r>
            <w:r w:rsidRPr="00816E80">
              <w:rPr>
                <w:lang w:val="cs-CZ"/>
              </w:rPr>
              <w:t>14 06 03</w:t>
            </w:r>
            <w:r w:rsidRPr="00816E80">
              <w:rPr>
                <w:szCs w:val="20"/>
                <w:lang w:val="cs-CZ"/>
              </w:rPr>
              <w:br/>
              <w:t xml:space="preserve">Nebezpečný odpad: </w:t>
            </w:r>
            <w:r w:rsidRPr="00816E80">
              <w:rPr>
                <w:lang w:val="cs-CZ"/>
              </w:rPr>
              <w:t>ano (kategorie N)</w:t>
            </w:r>
          </w:p>
        </w:tc>
      </w:tr>
      <w:tr w:rsidR="0042378D" w:rsidRPr="00816E80" w:rsidTr="000120A2">
        <w:tc>
          <w:tcPr>
            <w:tcW w:w="464" w:type="dxa"/>
            <w:vMerge/>
            <w:tcBorders>
              <w:bottom w:val="single" w:sz="4" w:space="0" w:color="808080"/>
            </w:tcBorders>
            <w:tcMar>
              <w:left w:w="57" w:type="dxa"/>
              <w:bottom w:w="113" w:type="dxa"/>
              <w:right w:w="57" w:type="dxa"/>
            </w:tcMar>
          </w:tcPr>
          <w:p w:rsidR="0042378D" w:rsidRPr="00816E80" w:rsidRDefault="0042378D" w:rsidP="0042378D">
            <w:pPr>
              <w:spacing w:before="120" w:after="120"/>
              <w:rPr>
                <w:rFonts w:eastAsia="MS Mincho"/>
                <w:b/>
                <w:color w:val="000000"/>
                <w:szCs w:val="20"/>
                <w:lang w:val="cs-CZ"/>
              </w:rPr>
            </w:pPr>
          </w:p>
        </w:tc>
        <w:tc>
          <w:tcPr>
            <w:tcW w:w="9912" w:type="dxa"/>
            <w:gridSpan w:val="9"/>
            <w:tcBorders>
              <w:bottom w:val="single" w:sz="4" w:space="0" w:color="808080"/>
            </w:tcBorders>
            <w:tcMar>
              <w:left w:w="57" w:type="dxa"/>
              <w:bottom w:w="113" w:type="dxa"/>
              <w:right w:w="57" w:type="dxa"/>
            </w:tcMar>
          </w:tcPr>
          <w:p w:rsidR="0042378D" w:rsidRPr="00816E80" w:rsidRDefault="0042378D" w:rsidP="0042378D">
            <w:pPr>
              <w:spacing w:after="120"/>
              <w:rPr>
                <w:rFonts w:eastAsia="MS Mincho"/>
                <w:szCs w:val="20"/>
                <w:lang w:val="cs-CZ"/>
              </w:rPr>
            </w:pPr>
            <w:r w:rsidRPr="00816E80">
              <w:rPr>
                <w:rFonts w:eastAsia="MS Mincho"/>
                <w:szCs w:val="20"/>
                <w:u w:val="single"/>
                <w:lang w:val="cs-CZ"/>
              </w:rPr>
              <w:t xml:space="preserve">Metody zneškodňování kontaminovaných obalů: </w:t>
            </w:r>
            <w:r w:rsidRPr="00816E80">
              <w:rPr>
                <w:rFonts w:eastAsia="MS Mincho"/>
                <w:szCs w:val="20"/>
                <w:lang w:val="cs-CZ"/>
              </w:rPr>
              <w:br/>
              <w:t>Tlakové balení celkem vyprázdněte, včetně hnacího plynu. Nádobku neprorážejte a nevhazujte do ohně. Neodstraňovat společně s odpadem z domácností. Zneškodnit v certifikované sběrně nebezpečných odpadů. Odpad z tohoto produktu je považován za nebezpečný v souladu se zákonem o odpadech č. 185/2001 Sb. v platném znění a podléhá opatřením plynoucím z tohoto zákona.</w:t>
            </w:r>
          </w:p>
          <w:p w:rsidR="0042378D" w:rsidRPr="00816E80" w:rsidRDefault="0042378D" w:rsidP="0042378D">
            <w:pPr>
              <w:spacing w:after="120"/>
              <w:rPr>
                <w:lang w:val="cs-CZ"/>
              </w:rPr>
            </w:pPr>
            <w:r w:rsidRPr="00816E80">
              <w:rPr>
                <w:lang w:val="cs-CZ"/>
              </w:rPr>
              <w:t>Navrhovaná klasifikace odpadu podle předpokládaného použití:</w:t>
            </w:r>
          </w:p>
          <w:p w:rsidR="00DA50C0" w:rsidRPr="00816E80" w:rsidRDefault="0042378D" w:rsidP="0042378D">
            <w:pPr>
              <w:spacing w:after="120"/>
              <w:rPr>
                <w:lang w:val="cs-CZ"/>
              </w:rPr>
            </w:pPr>
            <w:r w:rsidRPr="00816E80">
              <w:rPr>
                <w:i/>
                <w:lang w:val="cs-CZ"/>
              </w:rPr>
              <w:t>Obal se zbytky:</w:t>
            </w:r>
            <w:r w:rsidRPr="00816E80">
              <w:rPr>
                <w:i/>
                <w:lang w:val="cs-CZ"/>
              </w:rPr>
              <w:br/>
            </w:r>
            <w:r w:rsidRPr="00816E80">
              <w:rPr>
                <w:lang w:val="cs-CZ"/>
              </w:rPr>
              <w:t>15 01 OBALY (včetně odděleně sbíraného komunálního obalového odpadu)</w:t>
            </w:r>
            <w:r w:rsidRPr="00816E80">
              <w:rPr>
                <w:lang w:val="cs-CZ"/>
              </w:rPr>
              <w:br/>
              <w:t>Název druhu odpadu: Kovové obaly obsahující nebezpečnou výplňovou hmotu (např. azbest) včetně prázdných tlakových nádob</w:t>
            </w:r>
            <w:r w:rsidRPr="00816E80">
              <w:rPr>
                <w:lang w:val="cs-CZ"/>
              </w:rPr>
              <w:br/>
              <w:t>Katalogové číslo odpadu: 15 01 11</w:t>
            </w:r>
            <w:r w:rsidRPr="00816E80">
              <w:rPr>
                <w:lang w:val="cs-CZ"/>
              </w:rPr>
              <w:br/>
              <w:t>Nebezpečný odpad: ano</w:t>
            </w:r>
            <w:r w:rsidR="000F5207" w:rsidRPr="00816E80">
              <w:rPr>
                <w:lang w:val="cs-CZ"/>
              </w:rPr>
              <w:t xml:space="preserve"> (kategorie N)</w:t>
            </w:r>
          </w:p>
          <w:p w:rsidR="0042378D" w:rsidRPr="00816E80" w:rsidRDefault="0042378D" w:rsidP="006E0FD1">
            <w:pPr>
              <w:spacing w:before="120"/>
              <w:rPr>
                <w:rFonts w:cs="EUAlbertina"/>
                <w:b/>
                <w:bCs/>
                <w:color w:val="000000"/>
                <w:szCs w:val="20"/>
                <w:lang w:val="cs-CZ"/>
              </w:rPr>
            </w:pPr>
            <w:r w:rsidRPr="00816E80">
              <w:rPr>
                <w:i/>
                <w:lang w:val="cs-CZ"/>
              </w:rPr>
              <w:t>Zcela vyprázdněný obal:</w:t>
            </w:r>
            <w:r w:rsidRPr="00816E80">
              <w:rPr>
                <w:i/>
                <w:lang w:val="cs-CZ"/>
              </w:rPr>
              <w:br/>
            </w:r>
            <w:r w:rsidRPr="00816E80">
              <w:rPr>
                <w:lang w:val="cs-CZ"/>
              </w:rPr>
              <w:t>15 01 OBALY (včetně odděleně sbíraného komunálního obalového odpadu)</w:t>
            </w:r>
            <w:r w:rsidRPr="00816E80">
              <w:rPr>
                <w:lang w:val="cs-CZ"/>
              </w:rPr>
              <w:br/>
              <w:t xml:space="preserve">Název druhu odpadu: Kovové obaly </w:t>
            </w:r>
            <w:r w:rsidRPr="00816E80">
              <w:rPr>
                <w:lang w:val="cs-CZ"/>
              </w:rPr>
              <w:br/>
              <w:t>Katalogové číslo odpadu: 15 01 04</w:t>
            </w:r>
            <w:r w:rsidRPr="00816E80">
              <w:rPr>
                <w:lang w:val="cs-CZ"/>
              </w:rPr>
              <w:br/>
              <w:t xml:space="preserve">Nebezpečný odpad: </w:t>
            </w:r>
            <w:r w:rsidR="006E0FD1" w:rsidRPr="00816E80">
              <w:rPr>
                <w:lang w:val="cs-CZ"/>
              </w:rPr>
              <w:t>ne</w:t>
            </w:r>
            <w:r w:rsidR="000F5207" w:rsidRPr="00816E80">
              <w:rPr>
                <w:lang w:val="cs-CZ"/>
              </w:rPr>
              <w:t xml:space="preserve"> (kategorie </w:t>
            </w:r>
            <w:r w:rsidR="006E0FD1" w:rsidRPr="00816E80">
              <w:rPr>
                <w:lang w:val="cs-CZ"/>
              </w:rPr>
              <w:t>O</w:t>
            </w:r>
            <w:r w:rsidR="000F5207" w:rsidRPr="00816E80">
              <w:rPr>
                <w:lang w:val="cs-CZ"/>
              </w:rPr>
              <w:t>)</w:t>
            </w:r>
          </w:p>
        </w:tc>
      </w:tr>
      <w:tr w:rsidR="000120A2" w:rsidRPr="00816E80" w:rsidTr="000120A2">
        <w:tc>
          <w:tcPr>
            <w:tcW w:w="10376" w:type="dxa"/>
            <w:gridSpan w:val="10"/>
            <w:shd w:val="clear" w:color="auto" w:fill="BFBFBF" w:themeFill="background1" w:themeFillShade="BF"/>
            <w:tcMar>
              <w:left w:w="57" w:type="dxa"/>
              <w:right w:w="57" w:type="dxa"/>
            </w:tcMar>
          </w:tcPr>
          <w:p w:rsidR="0042378D" w:rsidRPr="00816E80" w:rsidRDefault="0042378D" w:rsidP="0042378D">
            <w:pPr>
              <w:spacing w:before="120" w:after="120"/>
              <w:rPr>
                <w:rFonts w:ascii="Arial" w:eastAsia="MS Mincho" w:hAnsi="Arial" w:cs="Arial"/>
                <w:b/>
                <w:bCs/>
                <w:szCs w:val="20"/>
                <w:lang w:val="cs-CZ"/>
              </w:rPr>
            </w:pPr>
            <w:r w:rsidRPr="00816E80">
              <w:rPr>
                <w:rFonts w:eastAsia="MS Mincho"/>
                <w:szCs w:val="20"/>
                <w:lang w:val="cs-CZ"/>
              </w:rPr>
              <w:br w:type="page"/>
            </w:r>
            <w:r w:rsidRPr="00816E80">
              <w:rPr>
                <w:rFonts w:ascii="Arial" w:eastAsia="MS Mincho" w:hAnsi="Arial" w:cs="Arial"/>
                <w:b/>
                <w:bCs/>
                <w:szCs w:val="20"/>
                <w:lang w:val="cs-CZ"/>
              </w:rPr>
              <w:t>ODDÍL 14.</w:t>
            </w:r>
            <w:r w:rsidR="006420FA" w:rsidRPr="00816E80">
              <w:rPr>
                <w:rFonts w:ascii="Arial" w:eastAsia="MS Mincho" w:hAnsi="Arial" w:cs="Arial"/>
                <w:b/>
                <w:bCs/>
                <w:szCs w:val="20"/>
                <w:lang w:val="cs-CZ"/>
              </w:rPr>
              <w:t xml:space="preserve"> </w:t>
            </w:r>
            <w:r w:rsidRPr="00816E80">
              <w:rPr>
                <w:rFonts w:ascii="Arial" w:eastAsia="MS Mincho" w:hAnsi="Arial" w:cs="Arial"/>
                <w:b/>
                <w:bCs/>
                <w:szCs w:val="20"/>
                <w:lang w:val="cs-CZ"/>
              </w:rPr>
              <w:t>INFORMACE PRO PŘEPRAVU</w:t>
            </w:r>
          </w:p>
        </w:tc>
      </w:tr>
      <w:tr w:rsidR="00CD7DA3" w:rsidRPr="00816E80" w:rsidTr="0038467B">
        <w:tc>
          <w:tcPr>
            <w:tcW w:w="464" w:type="dxa"/>
            <w:tcMar>
              <w:left w:w="57" w:type="dxa"/>
              <w:right w:w="57" w:type="dxa"/>
            </w:tcMar>
          </w:tcPr>
          <w:p w:rsidR="00CD7DA3" w:rsidRPr="00816E80" w:rsidRDefault="00CD7DA3" w:rsidP="00CD7DA3">
            <w:pPr>
              <w:spacing w:before="120" w:after="120"/>
              <w:rPr>
                <w:rFonts w:eastAsia="MS Mincho"/>
                <w:color w:val="000000"/>
                <w:szCs w:val="20"/>
                <w:lang w:val="cs-CZ"/>
              </w:rPr>
            </w:pPr>
            <w:r w:rsidRPr="00816E80">
              <w:rPr>
                <w:lang w:val="cs-CZ"/>
              </w:rPr>
              <w:br w:type="page"/>
            </w:r>
          </w:p>
        </w:tc>
        <w:tc>
          <w:tcPr>
            <w:tcW w:w="9912" w:type="dxa"/>
            <w:gridSpan w:val="9"/>
            <w:tcMar>
              <w:left w:w="57" w:type="dxa"/>
              <w:right w:w="57" w:type="dxa"/>
            </w:tcMar>
          </w:tcPr>
          <w:p w:rsidR="00CD7DA3" w:rsidRPr="00816E80" w:rsidRDefault="00CD7DA3" w:rsidP="00CD7DA3">
            <w:pPr>
              <w:spacing w:before="120" w:after="120"/>
              <w:rPr>
                <w:rFonts w:eastAsia="MS Mincho"/>
                <w:color w:val="000000"/>
                <w:szCs w:val="20"/>
                <w:lang w:val="cs-CZ"/>
              </w:rPr>
            </w:pPr>
            <w:r w:rsidRPr="00816E80">
              <w:rPr>
                <w:rFonts w:eastAsia="MS Mincho"/>
                <w:b/>
                <w:color w:val="000000"/>
                <w:szCs w:val="20"/>
                <w:lang w:val="cs-CZ"/>
              </w:rPr>
              <w:t>Směs je klasifikována jako nebezpečná pro přepravu</w:t>
            </w:r>
            <w:r w:rsidRPr="00816E80">
              <w:rPr>
                <w:rFonts w:eastAsia="MS Mincho"/>
                <w:b/>
                <w:szCs w:val="20"/>
                <w:lang w:val="cs-CZ"/>
              </w:rPr>
              <w:t xml:space="preserve"> ve smyslu ADR/RID/IMDG/ICAO/IATA.</w:t>
            </w:r>
          </w:p>
        </w:tc>
      </w:tr>
      <w:tr w:rsidR="00CD7DA3" w:rsidRPr="00816E80" w:rsidTr="0038467B">
        <w:tc>
          <w:tcPr>
            <w:tcW w:w="464" w:type="dxa"/>
            <w:tcMar>
              <w:left w:w="57" w:type="dxa"/>
              <w:right w:w="57" w:type="dxa"/>
            </w:tcMar>
          </w:tcPr>
          <w:p w:rsidR="00CD7DA3" w:rsidRPr="00816E80" w:rsidRDefault="00CD7DA3" w:rsidP="00CD7DA3">
            <w:pPr>
              <w:spacing w:after="120"/>
              <w:rPr>
                <w:rFonts w:eastAsia="MS Mincho"/>
                <w:b/>
                <w:color w:val="000000"/>
                <w:szCs w:val="20"/>
                <w:lang w:val="cs-CZ"/>
              </w:rPr>
            </w:pPr>
            <w:r w:rsidRPr="00816E80">
              <w:rPr>
                <w:rFonts w:eastAsia="MS Mincho"/>
                <w:b/>
                <w:color w:val="000000"/>
                <w:szCs w:val="20"/>
                <w:lang w:val="cs-CZ"/>
              </w:rPr>
              <w:t>14.1</w:t>
            </w:r>
          </w:p>
        </w:tc>
        <w:tc>
          <w:tcPr>
            <w:tcW w:w="9912" w:type="dxa"/>
            <w:gridSpan w:val="9"/>
            <w:tcMar>
              <w:left w:w="57" w:type="dxa"/>
              <w:right w:w="57" w:type="dxa"/>
            </w:tcMar>
          </w:tcPr>
          <w:p w:rsidR="00CD7DA3" w:rsidRPr="00816E80" w:rsidRDefault="00CD7DA3" w:rsidP="00CD7DA3">
            <w:pPr>
              <w:spacing w:after="120"/>
              <w:rPr>
                <w:rFonts w:eastAsia="MS Mincho"/>
                <w:color w:val="000000"/>
                <w:szCs w:val="20"/>
                <w:lang w:val="cs-CZ"/>
              </w:rPr>
            </w:pPr>
            <w:r w:rsidRPr="00816E80">
              <w:rPr>
                <w:rFonts w:eastAsia="MS Mincho"/>
                <w:b/>
                <w:color w:val="000000"/>
                <w:szCs w:val="20"/>
                <w:lang w:val="cs-CZ"/>
              </w:rPr>
              <w:t xml:space="preserve">Číslo UN: </w:t>
            </w:r>
            <w:r w:rsidRPr="00816E80">
              <w:rPr>
                <w:rFonts w:eastAsia="MS Mincho"/>
                <w:color w:val="000000"/>
                <w:szCs w:val="20"/>
                <w:lang w:val="cs-CZ"/>
              </w:rPr>
              <w:t>UN 1950</w:t>
            </w:r>
          </w:p>
        </w:tc>
      </w:tr>
      <w:tr w:rsidR="00CD7DA3" w:rsidRPr="00816E80" w:rsidTr="0038467B">
        <w:tc>
          <w:tcPr>
            <w:tcW w:w="464" w:type="dxa"/>
            <w:vMerge w:val="restart"/>
            <w:tcMar>
              <w:left w:w="57" w:type="dxa"/>
              <w:right w:w="57" w:type="dxa"/>
            </w:tcMar>
          </w:tcPr>
          <w:p w:rsidR="00CD7DA3" w:rsidRPr="00816E80" w:rsidRDefault="00CD7DA3" w:rsidP="00CD7DA3">
            <w:pPr>
              <w:spacing w:after="120"/>
              <w:rPr>
                <w:rFonts w:eastAsia="MS Mincho"/>
                <w:b/>
                <w:color w:val="000000"/>
                <w:szCs w:val="20"/>
                <w:lang w:val="cs-CZ"/>
              </w:rPr>
            </w:pPr>
            <w:r w:rsidRPr="00816E80">
              <w:rPr>
                <w:rFonts w:eastAsia="MS Mincho"/>
                <w:b/>
                <w:color w:val="000000"/>
                <w:szCs w:val="20"/>
                <w:lang w:val="cs-CZ"/>
              </w:rPr>
              <w:t>14.2</w:t>
            </w:r>
          </w:p>
        </w:tc>
        <w:tc>
          <w:tcPr>
            <w:tcW w:w="9912" w:type="dxa"/>
            <w:gridSpan w:val="9"/>
            <w:tcMar>
              <w:left w:w="57" w:type="dxa"/>
              <w:right w:w="57" w:type="dxa"/>
            </w:tcMar>
          </w:tcPr>
          <w:p w:rsidR="00CD7DA3" w:rsidRPr="00816E80" w:rsidRDefault="00CD7DA3" w:rsidP="00CD7DA3">
            <w:pPr>
              <w:spacing w:after="120"/>
              <w:rPr>
                <w:rFonts w:eastAsia="MS Mincho"/>
                <w:b/>
                <w:color w:val="000000"/>
                <w:szCs w:val="20"/>
                <w:lang w:val="cs-CZ"/>
              </w:rPr>
            </w:pPr>
            <w:r w:rsidRPr="00816E80">
              <w:rPr>
                <w:rFonts w:eastAsia="MS Mincho"/>
                <w:b/>
                <w:color w:val="000000"/>
                <w:szCs w:val="20"/>
                <w:lang w:val="cs-CZ"/>
              </w:rPr>
              <w:t>Oficiální (OSN) pojmenování pro přepravu</w:t>
            </w:r>
          </w:p>
        </w:tc>
      </w:tr>
      <w:tr w:rsidR="00CD7DA3" w:rsidRPr="00816E80" w:rsidTr="0038467B">
        <w:tc>
          <w:tcPr>
            <w:tcW w:w="464" w:type="dxa"/>
            <w:vMerge/>
            <w:tcMar>
              <w:left w:w="57" w:type="dxa"/>
              <w:right w:w="57" w:type="dxa"/>
            </w:tcMar>
          </w:tcPr>
          <w:p w:rsidR="00CD7DA3" w:rsidRPr="00816E80" w:rsidRDefault="00CD7DA3" w:rsidP="00CD7DA3">
            <w:pPr>
              <w:spacing w:after="120"/>
              <w:rPr>
                <w:rFonts w:eastAsia="MS Mincho"/>
                <w:b/>
                <w:color w:val="000000"/>
                <w:szCs w:val="20"/>
                <w:lang w:val="cs-CZ"/>
              </w:rPr>
            </w:pPr>
          </w:p>
        </w:tc>
        <w:tc>
          <w:tcPr>
            <w:tcW w:w="2486" w:type="dxa"/>
            <w:gridSpan w:val="2"/>
            <w:tcMar>
              <w:left w:w="57" w:type="dxa"/>
              <w:right w:w="57" w:type="dxa"/>
            </w:tcMar>
          </w:tcPr>
          <w:p w:rsidR="00CD7DA3" w:rsidRPr="00816E80" w:rsidRDefault="00CD7DA3" w:rsidP="00CD7DA3">
            <w:pPr>
              <w:spacing w:after="120"/>
              <w:rPr>
                <w:rFonts w:eastAsia="MS Mincho"/>
                <w:i/>
                <w:color w:val="000000"/>
                <w:szCs w:val="20"/>
                <w:lang w:val="cs-CZ"/>
              </w:rPr>
            </w:pPr>
            <w:r w:rsidRPr="00816E80">
              <w:rPr>
                <w:rFonts w:eastAsia="MS Mincho"/>
                <w:i/>
                <w:color w:val="000000"/>
                <w:szCs w:val="20"/>
                <w:lang w:val="cs-CZ"/>
              </w:rPr>
              <w:t xml:space="preserve">Pozemní přeprava ADR </w:t>
            </w:r>
          </w:p>
        </w:tc>
        <w:tc>
          <w:tcPr>
            <w:tcW w:w="2523" w:type="dxa"/>
            <w:gridSpan w:val="4"/>
          </w:tcPr>
          <w:p w:rsidR="00CD7DA3" w:rsidRPr="00816E80" w:rsidRDefault="00CD7DA3" w:rsidP="00CD7DA3">
            <w:pPr>
              <w:spacing w:after="120"/>
              <w:rPr>
                <w:rFonts w:eastAsia="MS Mincho"/>
                <w:i/>
                <w:color w:val="000000"/>
                <w:szCs w:val="20"/>
                <w:lang w:val="cs-CZ"/>
              </w:rPr>
            </w:pPr>
            <w:r w:rsidRPr="00816E80">
              <w:rPr>
                <w:rFonts w:eastAsia="MS Mincho"/>
                <w:i/>
                <w:color w:val="000000"/>
                <w:szCs w:val="20"/>
                <w:lang w:val="cs-CZ"/>
              </w:rPr>
              <w:t xml:space="preserve">Železniční přeprava RID </w:t>
            </w:r>
          </w:p>
        </w:tc>
        <w:tc>
          <w:tcPr>
            <w:tcW w:w="2388" w:type="dxa"/>
            <w:gridSpan w:val="2"/>
          </w:tcPr>
          <w:p w:rsidR="00CD7DA3" w:rsidRPr="00816E80" w:rsidRDefault="00CD7DA3" w:rsidP="00CD7DA3">
            <w:pPr>
              <w:spacing w:after="120"/>
              <w:rPr>
                <w:rFonts w:eastAsia="MS Mincho"/>
                <w:i/>
                <w:color w:val="000000"/>
                <w:szCs w:val="20"/>
                <w:lang w:val="cs-CZ"/>
              </w:rPr>
            </w:pPr>
            <w:r w:rsidRPr="00816E80">
              <w:rPr>
                <w:rFonts w:eastAsia="MS Mincho"/>
                <w:i/>
                <w:color w:val="000000"/>
                <w:szCs w:val="20"/>
                <w:lang w:val="cs-CZ"/>
              </w:rPr>
              <w:t xml:space="preserve">Námořní přeprava IMDG </w:t>
            </w:r>
          </w:p>
        </w:tc>
        <w:tc>
          <w:tcPr>
            <w:tcW w:w="2515" w:type="dxa"/>
          </w:tcPr>
          <w:p w:rsidR="00CD7DA3" w:rsidRPr="00816E80" w:rsidRDefault="00CD7DA3" w:rsidP="00CD7DA3">
            <w:pPr>
              <w:spacing w:after="120"/>
              <w:rPr>
                <w:rFonts w:eastAsia="MS Mincho"/>
                <w:i/>
                <w:color w:val="000000"/>
                <w:szCs w:val="20"/>
                <w:lang w:val="cs-CZ"/>
              </w:rPr>
            </w:pPr>
            <w:r w:rsidRPr="00816E80">
              <w:rPr>
                <w:rFonts w:eastAsia="MS Mincho"/>
                <w:i/>
                <w:color w:val="000000"/>
                <w:szCs w:val="20"/>
                <w:lang w:val="cs-CZ"/>
              </w:rPr>
              <w:t xml:space="preserve">Let. přeprava ICAO/IATA </w:t>
            </w:r>
          </w:p>
        </w:tc>
      </w:tr>
      <w:tr w:rsidR="00CD7DA3" w:rsidRPr="00816E80" w:rsidTr="0038467B">
        <w:tc>
          <w:tcPr>
            <w:tcW w:w="464" w:type="dxa"/>
            <w:vMerge/>
            <w:tcMar>
              <w:left w:w="57" w:type="dxa"/>
              <w:right w:w="57" w:type="dxa"/>
            </w:tcMar>
          </w:tcPr>
          <w:p w:rsidR="00CD7DA3" w:rsidRPr="00816E80" w:rsidRDefault="00CD7DA3" w:rsidP="00CD7DA3">
            <w:pPr>
              <w:spacing w:after="120"/>
              <w:rPr>
                <w:rFonts w:eastAsia="MS Mincho"/>
                <w:b/>
                <w:color w:val="000000"/>
                <w:szCs w:val="20"/>
                <w:lang w:val="cs-CZ"/>
              </w:rPr>
            </w:pPr>
          </w:p>
        </w:tc>
        <w:tc>
          <w:tcPr>
            <w:tcW w:w="2486" w:type="dxa"/>
            <w:gridSpan w:val="2"/>
            <w:tcMar>
              <w:left w:w="57" w:type="dxa"/>
              <w:right w:w="57" w:type="dxa"/>
            </w:tcMar>
          </w:tcPr>
          <w:p w:rsidR="00CD7DA3" w:rsidRPr="00816E80" w:rsidRDefault="00CD7DA3" w:rsidP="00CD7DA3">
            <w:pPr>
              <w:spacing w:after="120"/>
              <w:rPr>
                <w:rFonts w:eastAsia="MS Mincho"/>
                <w:szCs w:val="20"/>
                <w:lang w:val="cs-CZ"/>
              </w:rPr>
            </w:pPr>
            <w:r w:rsidRPr="00816E80">
              <w:rPr>
                <w:rFonts w:eastAsia="MS Mincho"/>
                <w:szCs w:val="20"/>
                <w:lang w:val="cs-CZ"/>
              </w:rPr>
              <w:t>Aerosoly, hořlavé</w:t>
            </w:r>
          </w:p>
        </w:tc>
        <w:tc>
          <w:tcPr>
            <w:tcW w:w="2523" w:type="dxa"/>
            <w:gridSpan w:val="4"/>
          </w:tcPr>
          <w:p w:rsidR="00CD7DA3" w:rsidRPr="00816E80" w:rsidRDefault="00CD7DA3" w:rsidP="00CD7DA3">
            <w:pPr>
              <w:spacing w:after="120"/>
              <w:rPr>
                <w:i/>
                <w:lang w:val="cs-CZ"/>
              </w:rPr>
            </w:pPr>
            <w:r w:rsidRPr="00816E80">
              <w:rPr>
                <w:lang w:val="cs-CZ"/>
              </w:rPr>
              <w:t>Aerosoly, hořlavé</w:t>
            </w:r>
          </w:p>
        </w:tc>
        <w:tc>
          <w:tcPr>
            <w:tcW w:w="2388" w:type="dxa"/>
            <w:gridSpan w:val="2"/>
          </w:tcPr>
          <w:p w:rsidR="00CD7DA3" w:rsidRPr="00816E80" w:rsidRDefault="00CD7DA3" w:rsidP="00CD7DA3">
            <w:pPr>
              <w:spacing w:after="120"/>
              <w:rPr>
                <w:lang w:val="cs-CZ"/>
              </w:rPr>
            </w:pPr>
            <w:r w:rsidRPr="00816E80">
              <w:rPr>
                <w:lang w:val="cs-CZ"/>
              </w:rPr>
              <w:t>Aerosols, flammable</w:t>
            </w:r>
          </w:p>
        </w:tc>
        <w:tc>
          <w:tcPr>
            <w:tcW w:w="2515" w:type="dxa"/>
          </w:tcPr>
          <w:p w:rsidR="00CD7DA3" w:rsidRPr="00816E80" w:rsidRDefault="00CD7DA3" w:rsidP="00CD7DA3">
            <w:pPr>
              <w:spacing w:after="120"/>
              <w:rPr>
                <w:i/>
                <w:lang w:val="cs-CZ"/>
              </w:rPr>
            </w:pPr>
            <w:r w:rsidRPr="00816E80">
              <w:rPr>
                <w:lang w:val="cs-CZ"/>
              </w:rPr>
              <w:t>Aerosols, flammable</w:t>
            </w:r>
          </w:p>
        </w:tc>
      </w:tr>
      <w:tr w:rsidR="00805BD3" w:rsidRPr="00816E80" w:rsidTr="0038467B">
        <w:tc>
          <w:tcPr>
            <w:tcW w:w="464" w:type="dxa"/>
            <w:vMerge w:val="restart"/>
            <w:tcMar>
              <w:left w:w="57" w:type="dxa"/>
              <w:right w:w="57" w:type="dxa"/>
            </w:tcMar>
          </w:tcPr>
          <w:p w:rsidR="00805BD3" w:rsidRPr="00816E80" w:rsidRDefault="00805BD3" w:rsidP="00CD7DA3">
            <w:pPr>
              <w:spacing w:after="120"/>
              <w:rPr>
                <w:rFonts w:eastAsia="MS Mincho"/>
                <w:b/>
                <w:color w:val="000000"/>
                <w:szCs w:val="20"/>
                <w:lang w:val="cs-CZ"/>
              </w:rPr>
            </w:pPr>
            <w:r w:rsidRPr="00816E80">
              <w:rPr>
                <w:lang w:val="cs-CZ"/>
              </w:rPr>
              <w:br w:type="page"/>
            </w:r>
            <w:r w:rsidRPr="00816E80">
              <w:rPr>
                <w:rFonts w:eastAsia="MS Mincho"/>
                <w:b/>
                <w:color w:val="000000"/>
                <w:szCs w:val="20"/>
                <w:lang w:val="cs-CZ"/>
              </w:rPr>
              <w:t>14.3</w:t>
            </w:r>
          </w:p>
          <w:p w:rsidR="00805BD3" w:rsidRPr="00816E80" w:rsidRDefault="00805BD3" w:rsidP="00CD7DA3">
            <w:pPr>
              <w:spacing w:after="120"/>
              <w:rPr>
                <w:rFonts w:eastAsia="MS Mincho"/>
                <w:b/>
                <w:color w:val="000000"/>
                <w:szCs w:val="20"/>
                <w:lang w:val="cs-CZ"/>
              </w:rPr>
            </w:pPr>
            <w:r w:rsidRPr="00816E80">
              <w:rPr>
                <w:rFonts w:eastAsia="MS Mincho"/>
                <w:szCs w:val="20"/>
                <w:lang w:val="cs-CZ"/>
              </w:rPr>
              <w:br w:type="page"/>
            </w:r>
          </w:p>
          <w:p w:rsidR="00805BD3" w:rsidRPr="00816E80" w:rsidRDefault="00805BD3" w:rsidP="00CD7DA3">
            <w:pPr>
              <w:spacing w:after="120"/>
              <w:rPr>
                <w:rFonts w:eastAsia="MS Mincho"/>
                <w:b/>
                <w:color w:val="000000"/>
                <w:szCs w:val="20"/>
                <w:lang w:val="cs-CZ"/>
              </w:rPr>
            </w:pPr>
            <w:r>
              <w:br w:type="page"/>
            </w:r>
          </w:p>
        </w:tc>
        <w:tc>
          <w:tcPr>
            <w:tcW w:w="9912" w:type="dxa"/>
            <w:gridSpan w:val="9"/>
            <w:tcMar>
              <w:left w:w="57" w:type="dxa"/>
              <w:right w:w="57" w:type="dxa"/>
            </w:tcMar>
          </w:tcPr>
          <w:p w:rsidR="00805BD3" w:rsidRPr="00816E80" w:rsidRDefault="00805BD3" w:rsidP="00CD7DA3">
            <w:pPr>
              <w:spacing w:after="120"/>
              <w:rPr>
                <w:rFonts w:eastAsia="MS Mincho"/>
                <w:b/>
                <w:color w:val="000000"/>
                <w:szCs w:val="20"/>
                <w:lang w:val="cs-CZ"/>
              </w:rPr>
            </w:pPr>
            <w:r w:rsidRPr="00816E80">
              <w:rPr>
                <w:rFonts w:eastAsia="MS Mincho"/>
                <w:b/>
                <w:color w:val="000000"/>
                <w:szCs w:val="20"/>
                <w:lang w:val="cs-CZ"/>
              </w:rPr>
              <w:t>Třída/třídy nebezpečnosti pro přepravu</w:t>
            </w:r>
          </w:p>
        </w:tc>
      </w:tr>
      <w:tr w:rsidR="00805BD3" w:rsidRPr="00816E80" w:rsidTr="0038467B">
        <w:tc>
          <w:tcPr>
            <w:tcW w:w="464" w:type="dxa"/>
            <w:vMerge/>
            <w:tcMar>
              <w:left w:w="57" w:type="dxa"/>
              <w:right w:w="57" w:type="dxa"/>
            </w:tcMar>
          </w:tcPr>
          <w:p w:rsidR="00805BD3" w:rsidRPr="00816E80" w:rsidRDefault="00805BD3" w:rsidP="00CD7DA3">
            <w:pPr>
              <w:spacing w:after="120"/>
              <w:rPr>
                <w:rFonts w:eastAsia="MS Mincho"/>
                <w:b/>
                <w:color w:val="000000"/>
                <w:szCs w:val="20"/>
                <w:lang w:val="cs-CZ"/>
              </w:rPr>
            </w:pPr>
          </w:p>
        </w:tc>
        <w:tc>
          <w:tcPr>
            <w:tcW w:w="2486" w:type="dxa"/>
            <w:gridSpan w:val="2"/>
            <w:tcMar>
              <w:left w:w="57" w:type="dxa"/>
              <w:right w:w="57" w:type="dxa"/>
            </w:tcMar>
          </w:tcPr>
          <w:p w:rsidR="00805BD3" w:rsidRPr="00816E80" w:rsidRDefault="00805BD3" w:rsidP="00CD7DA3">
            <w:pPr>
              <w:spacing w:after="120"/>
              <w:rPr>
                <w:rFonts w:eastAsia="MS Mincho"/>
                <w:i/>
                <w:color w:val="000000"/>
                <w:szCs w:val="20"/>
                <w:lang w:val="cs-CZ"/>
              </w:rPr>
            </w:pPr>
            <w:r w:rsidRPr="00816E80">
              <w:rPr>
                <w:rFonts w:eastAsia="MS Mincho"/>
                <w:i/>
                <w:color w:val="000000"/>
                <w:szCs w:val="20"/>
                <w:lang w:val="cs-CZ"/>
              </w:rPr>
              <w:t xml:space="preserve">Pozemní přeprava ADR </w:t>
            </w:r>
          </w:p>
        </w:tc>
        <w:tc>
          <w:tcPr>
            <w:tcW w:w="2523" w:type="dxa"/>
            <w:gridSpan w:val="4"/>
          </w:tcPr>
          <w:p w:rsidR="00805BD3" w:rsidRPr="00816E80" w:rsidRDefault="00805BD3" w:rsidP="00CD7DA3">
            <w:pPr>
              <w:spacing w:after="120"/>
              <w:rPr>
                <w:rFonts w:eastAsia="MS Mincho"/>
                <w:i/>
                <w:color w:val="000000"/>
                <w:szCs w:val="20"/>
                <w:lang w:val="cs-CZ"/>
              </w:rPr>
            </w:pPr>
            <w:r w:rsidRPr="00816E80">
              <w:rPr>
                <w:rFonts w:eastAsia="MS Mincho"/>
                <w:i/>
                <w:color w:val="000000"/>
                <w:szCs w:val="20"/>
                <w:lang w:val="cs-CZ"/>
              </w:rPr>
              <w:t xml:space="preserve">Železniční přeprava RID </w:t>
            </w:r>
          </w:p>
        </w:tc>
        <w:tc>
          <w:tcPr>
            <w:tcW w:w="2388" w:type="dxa"/>
            <w:gridSpan w:val="2"/>
          </w:tcPr>
          <w:p w:rsidR="00805BD3" w:rsidRPr="00816E80" w:rsidRDefault="00805BD3" w:rsidP="00CD7DA3">
            <w:pPr>
              <w:spacing w:after="120"/>
              <w:rPr>
                <w:rFonts w:eastAsia="MS Mincho"/>
                <w:i/>
                <w:color w:val="000000"/>
                <w:szCs w:val="20"/>
                <w:lang w:val="cs-CZ"/>
              </w:rPr>
            </w:pPr>
            <w:r w:rsidRPr="00816E80">
              <w:rPr>
                <w:rFonts w:eastAsia="MS Mincho"/>
                <w:i/>
                <w:color w:val="000000"/>
                <w:szCs w:val="20"/>
                <w:lang w:val="cs-CZ"/>
              </w:rPr>
              <w:t xml:space="preserve">Námořní přeprava IMDG </w:t>
            </w:r>
          </w:p>
        </w:tc>
        <w:tc>
          <w:tcPr>
            <w:tcW w:w="2515" w:type="dxa"/>
          </w:tcPr>
          <w:p w:rsidR="00805BD3" w:rsidRPr="00816E80" w:rsidRDefault="00805BD3" w:rsidP="00CD7DA3">
            <w:pPr>
              <w:spacing w:after="120"/>
              <w:rPr>
                <w:rFonts w:eastAsia="MS Mincho"/>
                <w:i/>
                <w:color w:val="000000"/>
                <w:szCs w:val="20"/>
                <w:lang w:val="cs-CZ"/>
              </w:rPr>
            </w:pPr>
            <w:r w:rsidRPr="00816E80">
              <w:rPr>
                <w:rFonts w:eastAsia="MS Mincho"/>
                <w:i/>
                <w:color w:val="000000"/>
                <w:szCs w:val="20"/>
                <w:lang w:val="cs-CZ"/>
              </w:rPr>
              <w:t xml:space="preserve">Let. přeprava ICAO/IATA </w:t>
            </w:r>
          </w:p>
        </w:tc>
      </w:tr>
      <w:tr w:rsidR="00805BD3" w:rsidRPr="00816E80" w:rsidTr="0038467B">
        <w:tc>
          <w:tcPr>
            <w:tcW w:w="464" w:type="dxa"/>
            <w:vMerge/>
            <w:tcMar>
              <w:left w:w="57" w:type="dxa"/>
              <w:right w:w="57" w:type="dxa"/>
            </w:tcMar>
          </w:tcPr>
          <w:p w:rsidR="00805BD3" w:rsidRPr="00816E80" w:rsidRDefault="00805BD3" w:rsidP="00CD7DA3">
            <w:pPr>
              <w:spacing w:after="120"/>
              <w:rPr>
                <w:rFonts w:eastAsia="MS Mincho"/>
                <w:b/>
                <w:color w:val="000000"/>
                <w:szCs w:val="20"/>
                <w:lang w:val="cs-CZ"/>
              </w:rPr>
            </w:pPr>
          </w:p>
        </w:tc>
        <w:tc>
          <w:tcPr>
            <w:tcW w:w="2486" w:type="dxa"/>
            <w:gridSpan w:val="2"/>
            <w:tcMar>
              <w:left w:w="57" w:type="dxa"/>
              <w:right w:w="57" w:type="dxa"/>
            </w:tcMar>
          </w:tcPr>
          <w:p w:rsidR="00805BD3" w:rsidRPr="00816E80" w:rsidRDefault="00805BD3" w:rsidP="00CD7DA3">
            <w:pPr>
              <w:spacing w:after="120"/>
              <w:rPr>
                <w:rFonts w:eastAsia="MS Mincho"/>
                <w:szCs w:val="20"/>
                <w:lang w:val="cs-CZ"/>
              </w:rPr>
            </w:pPr>
            <w:r w:rsidRPr="00816E80">
              <w:rPr>
                <w:rFonts w:eastAsia="MS Mincho"/>
                <w:szCs w:val="20"/>
                <w:lang w:val="cs-CZ"/>
              </w:rPr>
              <w:t>2</w:t>
            </w:r>
          </w:p>
        </w:tc>
        <w:tc>
          <w:tcPr>
            <w:tcW w:w="2523" w:type="dxa"/>
            <w:gridSpan w:val="4"/>
          </w:tcPr>
          <w:p w:rsidR="00805BD3" w:rsidRPr="00816E80" w:rsidRDefault="00805BD3" w:rsidP="00CD7DA3">
            <w:pPr>
              <w:spacing w:after="120"/>
              <w:rPr>
                <w:lang w:val="cs-CZ"/>
              </w:rPr>
            </w:pPr>
            <w:r w:rsidRPr="00816E80">
              <w:rPr>
                <w:lang w:val="cs-CZ"/>
              </w:rPr>
              <w:t>2</w:t>
            </w:r>
          </w:p>
        </w:tc>
        <w:tc>
          <w:tcPr>
            <w:tcW w:w="2388" w:type="dxa"/>
            <w:gridSpan w:val="2"/>
          </w:tcPr>
          <w:p w:rsidR="00805BD3" w:rsidRPr="00816E80" w:rsidRDefault="00805BD3" w:rsidP="00CD7DA3">
            <w:pPr>
              <w:spacing w:after="120"/>
              <w:rPr>
                <w:lang w:val="cs-CZ"/>
              </w:rPr>
            </w:pPr>
            <w:r w:rsidRPr="00816E80">
              <w:rPr>
                <w:lang w:val="cs-CZ"/>
              </w:rPr>
              <w:t>2</w:t>
            </w:r>
          </w:p>
        </w:tc>
        <w:tc>
          <w:tcPr>
            <w:tcW w:w="2515" w:type="dxa"/>
          </w:tcPr>
          <w:p w:rsidR="00805BD3" w:rsidRPr="00816E80" w:rsidRDefault="00805BD3" w:rsidP="00CD7DA3">
            <w:pPr>
              <w:spacing w:after="120"/>
              <w:rPr>
                <w:lang w:val="cs-CZ"/>
              </w:rPr>
            </w:pPr>
            <w:r w:rsidRPr="00816E80">
              <w:rPr>
                <w:lang w:val="cs-CZ"/>
              </w:rPr>
              <w:t>2</w:t>
            </w:r>
          </w:p>
        </w:tc>
      </w:tr>
      <w:tr w:rsidR="00805BD3" w:rsidRPr="00816E80" w:rsidTr="0038467B">
        <w:tc>
          <w:tcPr>
            <w:tcW w:w="464" w:type="dxa"/>
            <w:vMerge/>
            <w:tcMar>
              <w:left w:w="57" w:type="dxa"/>
              <w:right w:w="57" w:type="dxa"/>
            </w:tcMar>
          </w:tcPr>
          <w:p w:rsidR="00805BD3" w:rsidRPr="00816E80" w:rsidRDefault="00805BD3" w:rsidP="00CD7DA3">
            <w:pPr>
              <w:spacing w:after="120"/>
              <w:rPr>
                <w:rFonts w:eastAsia="MS Mincho"/>
                <w:b/>
                <w:color w:val="000000"/>
                <w:szCs w:val="20"/>
                <w:lang w:val="cs-CZ"/>
              </w:rPr>
            </w:pPr>
          </w:p>
        </w:tc>
        <w:tc>
          <w:tcPr>
            <w:tcW w:w="9912" w:type="dxa"/>
            <w:gridSpan w:val="9"/>
            <w:tcMar>
              <w:left w:w="57" w:type="dxa"/>
              <w:right w:w="57" w:type="dxa"/>
            </w:tcMar>
          </w:tcPr>
          <w:p w:rsidR="00805BD3" w:rsidRPr="00816E80" w:rsidRDefault="00805BD3" w:rsidP="00CD7DA3">
            <w:pPr>
              <w:spacing w:after="120"/>
              <w:rPr>
                <w:b/>
                <w:bCs/>
                <w:color w:val="000000"/>
                <w:szCs w:val="20"/>
                <w:lang w:val="cs-CZ"/>
              </w:rPr>
            </w:pPr>
            <w:r w:rsidRPr="00816E80">
              <w:rPr>
                <w:b/>
                <w:bCs/>
                <w:color w:val="000000"/>
                <w:szCs w:val="20"/>
                <w:lang w:val="cs-CZ"/>
              </w:rPr>
              <w:t>Klasifikační kód</w:t>
            </w:r>
          </w:p>
        </w:tc>
      </w:tr>
      <w:tr w:rsidR="00805BD3" w:rsidRPr="00816E80" w:rsidTr="0038467B">
        <w:tc>
          <w:tcPr>
            <w:tcW w:w="464" w:type="dxa"/>
            <w:vMerge/>
            <w:tcMar>
              <w:left w:w="57" w:type="dxa"/>
              <w:right w:w="57" w:type="dxa"/>
            </w:tcMar>
          </w:tcPr>
          <w:p w:rsidR="00805BD3" w:rsidRPr="00816E80" w:rsidRDefault="00805BD3" w:rsidP="00CD7DA3">
            <w:pPr>
              <w:spacing w:after="120"/>
              <w:rPr>
                <w:rFonts w:eastAsia="MS Mincho"/>
                <w:b/>
                <w:color w:val="000000"/>
                <w:szCs w:val="20"/>
                <w:lang w:val="cs-CZ"/>
              </w:rPr>
            </w:pPr>
          </w:p>
        </w:tc>
        <w:tc>
          <w:tcPr>
            <w:tcW w:w="2486" w:type="dxa"/>
            <w:gridSpan w:val="2"/>
            <w:tcMar>
              <w:left w:w="57" w:type="dxa"/>
              <w:right w:w="57" w:type="dxa"/>
            </w:tcMar>
          </w:tcPr>
          <w:p w:rsidR="00805BD3" w:rsidRPr="00816E80" w:rsidRDefault="00805BD3" w:rsidP="00CD7DA3">
            <w:pPr>
              <w:spacing w:after="120"/>
              <w:rPr>
                <w:rFonts w:eastAsia="MS Mincho"/>
                <w:szCs w:val="20"/>
                <w:lang w:val="cs-CZ"/>
              </w:rPr>
            </w:pPr>
            <w:r w:rsidRPr="00816E80">
              <w:rPr>
                <w:rFonts w:eastAsia="MS Mincho"/>
                <w:szCs w:val="20"/>
                <w:lang w:val="cs-CZ"/>
              </w:rPr>
              <w:t>5F</w:t>
            </w:r>
          </w:p>
        </w:tc>
        <w:tc>
          <w:tcPr>
            <w:tcW w:w="2523" w:type="dxa"/>
            <w:gridSpan w:val="4"/>
          </w:tcPr>
          <w:p w:rsidR="00805BD3" w:rsidRPr="00816E80" w:rsidRDefault="00805BD3" w:rsidP="00CD7DA3">
            <w:pPr>
              <w:spacing w:after="120"/>
              <w:rPr>
                <w:i/>
                <w:lang w:val="cs-CZ"/>
              </w:rPr>
            </w:pPr>
            <w:r w:rsidRPr="00816E80">
              <w:rPr>
                <w:lang w:val="cs-CZ"/>
              </w:rPr>
              <w:t>5F</w:t>
            </w:r>
          </w:p>
        </w:tc>
        <w:tc>
          <w:tcPr>
            <w:tcW w:w="2388" w:type="dxa"/>
            <w:gridSpan w:val="2"/>
          </w:tcPr>
          <w:p w:rsidR="00805BD3" w:rsidRPr="00816E80" w:rsidRDefault="00805BD3" w:rsidP="00CD7DA3">
            <w:pPr>
              <w:spacing w:after="120"/>
              <w:rPr>
                <w:i/>
                <w:lang w:val="cs-CZ"/>
              </w:rPr>
            </w:pPr>
            <w:r w:rsidRPr="00816E80">
              <w:rPr>
                <w:lang w:val="cs-CZ"/>
              </w:rPr>
              <w:t>5F</w:t>
            </w:r>
          </w:p>
        </w:tc>
        <w:tc>
          <w:tcPr>
            <w:tcW w:w="2515" w:type="dxa"/>
          </w:tcPr>
          <w:p w:rsidR="00805BD3" w:rsidRPr="00816E80" w:rsidRDefault="00805BD3" w:rsidP="00CD7DA3">
            <w:pPr>
              <w:spacing w:after="120"/>
              <w:rPr>
                <w:i/>
                <w:lang w:val="cs-CZ"/>
              </w:rPr>
            </w:pPr>
            <w:r w:rsidRPr="00816E80">
              <w:rPr>
                <w:lang w:val="cs-CZ"/>
              </w:rPr>
              <w:t>5F</w:t>
            </w:r>
          </w:p>
        </w:tc>
      </w:tr>
      <w:tr w:rsidR="00805BD3" w:rsidRPr="00816E80" w:rsidTr="0038467B">
        <w:tc>
          <w:tcPr>
            <w:tcW w:w="464" w:type="dxa"/>
            <w:vMerge/>
            <w:tcMar>
              <w:left w:w="57" w:type="dxa"/>
              <w:right w:w="57" w:type="dxa"/>
            </w:tcMar>
          </w:tcPr>
          <w:p w:rsidR="00805BD3" w:rsidRPr="00816E80" w:rsidRDefault="00805BD3" w:rsidP="00CD7DA3">
            <w:pPr>
              <w:spacing w:after="120"/>
              <w:rPr>
                <w:rFonts w:eastAsia="MS Mincho"/>
                <w:b/>
                <w:color w:val="000000"/>
                <w:szCs w:val="20"/>
                <w:lang w:val="cs-CZ"/>
              </w:rPr>
            </w:pPr>
          </w:p>
        </w:tc>
        <w:tc>
          <w:tcPr>
            <w:tcW w:w="9912" w:type="dxa"/>
            <w:gridSpan w:val="9"/>
            <w:tcMar>
              <w:left w:w="57" w:type="dxa"/>
              <w:right w:w="57" w:type="dxa"/>
            </w:tcMar>
          </w:tcPr>
          <w:p w:rsidR="00805BD3" w:rsidRPr="00816E80" w:rsidRDefault="00805BD3" w:rsidP="00CD7DA3">
            <w:pPr>
              <w:spacing w:after="120"/>
              <w:rPr>
                <w:b/>
                <w:bCs/>
                <w:color w:val="000000"/>
                <w:szCs w:val="20"/>
                <w:lang w:val="cs-CZ"/>
              </w:rPr>
            </w:pPr>
            <w:r w:rsidRPr="00816E80">
              <w:rPr>
                <w:b/>
                <w:bCs/>
                <w:color w:val="000000"/>
                <w:szCs w:val="20"/>
                <w:lang w:val="cs-CZ"/>
              </w:rPr>
              <w:t>Identifikační číslo nebezpečnosti (Kemler)</w:t>
            </w:r>
          </w:p>
        </w:tc>
      </w:tr>
      <w:tr w:rsidR="00805BD3" w:rsidRPr="00816E80" w:rsidTr="0038467B">
        <w:tc>
          <w:tcPr>
            <w:tcW w:w="464" w:type="dxa"/>
            <w:vMerge/>
            <w:tcMar>
              <w:left w:w="57" w:type="dxa"/>
              <w:right w:w="57" w:type="dxa"/>
            </w:tcMar>
          </w:tcPr>
          <w:p w:rsidR="00805BD3" w:rsidRPr="00816E80" w:rsidRDefault="00805BD3" w:rsidP="00CD7DA3">
            <w:pPr>
              <w:spacing w:after="120"/>
              <w:rPr>
                <w:rFonts w:eastAsia="MS Mincho"/>
                <w:b/>
                <w:color w:val="000000"/>
                <w:szCs w:val="20"/>
                <w:lang w:val="cs-CZ"/>
              </w:rPr>
            </w:pPr>
          </w:p>
        </w:tc>
        <w:tc>
          <w:tcPr>
            <w:tcW w:w="2486" w:type="dxa"/>
            <w:gridSpan w:val="2"/>
            <w:tcMar>
              <w:left w:w="57" w:type="dxa"/>
              <w:right w:w="57" w:type="dxa"/>
            </w:tcMar>
          </w:tcPr>
          <w:p w:rsidR="00805BD3" w:rsidRPr="00816E80" w:rsidRDefault="00805BD3" w:rsidP="00CD7DA3">
            <w:pPr>
              <w:spacing w:after="120"/>
              <w:rPr>
                <w:lang w:val="cs-CZ"/>
              </w:rPr>
            </w:pPr>
            <w:r w:rsidRPr="00816E80">
              <w:rPr>
                <w:lang w:val="cs-CZ"/>
              </w:rPr>
              <w:t>-</w:t>
            </w:r>
          </w:p>
        </w:tc>
        <w:tc>
          <w:tcPr>
            <w:tcW w:w="2523" w:type="dxa"/>
            <w:gridSpan w:val="4"/>
          </w:tcPr>
          <w:p w:rsidR="00805BD3" w:rsidRPr="00816E80" w:rsidRDefault="00805BD3" w:rsidP="00CD7DA3">
            <w:pPr>
              <w:spacing w:after="120"/>
              <w:rPr>
                <w:lang w:val="cs-CZ"/>
              </w:rPr>
            </w:pPr>
            <w:r w:rsidRPr="00816E80">
              <w:rPr>
                <w:lang w:val="cs-CZ"/>
              </w:rPr>
              <w:t>-</w:t>
            </w:r>
          </w:p>
        </w:tc>
        <w:tc>
          <w:tcPr>
            <w:tcW w:w="2388" w:type="dxa"/>
            <w:gridSpan w:val="2"/>
          </w:tcPr>
          <w:p w:rsidR="00805BD3" w:rsidRPr="00816E80" w:rsidRDefault="00805BD3" w:rsidP="00CD7DA3">
            <w:pPr>
              <w:spacing w:after="120"/>
              <w:rPr>
                <w:lang w:val="cs-CZ"/>
              </w:rPr>
            </w:pPr>
            <w:r w:rsidRPr="00816E80">
              <w:rPr>
                <w:lang w:val="cs-CZ"/>
              </w:rPr>
              <w:t>-</w:t>
            </w:r>
          </w:p>
        </w:tc>
        <w:tc>
          <w:tcPr>
            <w:tcW w:w="2515" w:type="dxa"/>
          </w:tcPr>
          <w:p w:rsidR="00805BD3" w:rsidRPr="00816E80" w:rsidRDefault="00805BD3" w:rsidP="00CD7DA3">
            <w:pPr>
              <w:spacing w:after="120"/>
              <w:rPr>
                <w:lang w:val="cs-CZ"/>
              </w:rPr>
            </w:pPr>
            <w:r w:rsidRPr="00816E80">
              <w:rPr>
                <w:lang w:val="cs-CZ"/>
              </w:rPr>
              <w:t>-</w:t>
            </w:r>
          </w:p>
        </w:tc>
      </w:tr>
      <w:tr w:rsidR="00805BD3" w:rsidRPr="00816E80" w:rsidTr="0038467B">
        <w:tc>
          <w:tcPr>
            <w:tcW w:w="464" w:type="dxa"/>
            <w:vMerge/>
            <w:tcMar>
              <w:left w:w="57" w:type="dxa"/>
              <w:right w:w="57" w:type="dxa"/>
            </w:tcMar>
          </w:tcPr>
          <w:p w:rsidR="00805BD3" w:rsidRPr="00816E80" w:rsidRDefault="00805BD3" w:rsidP="00CD7DA3">
            <w:pPr>
              <w:spacing w:after="120"/>
              <w:rPr>
                <w:rFonts w:eastAsia="MS Mincho"/>
                <w:b/>
                <w:color w:val="000000"/>
                <w:szCs w:val="20"/>
                <w:lang w:val="cs-CZ"/>
              </w:rPr>
            </w:pPr>
          </w:p>
        </w:tc>
        <w:tc>
          <w:tcPr>
            <w:tcW w:w="9912" w:type="dxa"/>
            <w:gridSpan w:val="9"/>
            <w:tcMar>
              <w:left w:w="57" w:type="dxa"/>
              <w:right w:w="57" w:type="dxa"/>
            </w:tcMar>
          </w:tcPr>
          <w:p w:rsidR="00805BD3" w:rsidRPr="00816E80" w:rsidRDefault="00805BD3" w:rsidP="00CD7DA3">
            <w:pPr>
              <w:spacing w:after="120"/>
              <w:rPr>
                <w:bCs/>
                <w:color w:val="000000"/>
                <w:szCs w:val="20"/>
                <w:lang w:val="cs-CZ"/>
              </w:rPr>
            </w:pPr>
            <w:r w:rsidRPr="00816E80">
              <w:rPr>
                <w:b/>
                <w:color w:val="000000"/>
                <w:szCs w:val="20"/>
                <w:lang w:val="cs-CZ"/>
              </w:rPr>
              <w:t>Bezpečnostní značka</w:t>
            </w:r>
          </w:p>
        </w:tc>
      </w:tr>
      <w:tr w:rsidR="00805BD3" w:rsidRPr="00816E80" w:rsidTr="0038467B">
        <w:tc>
          <w:tcPr>
            <w:tcW w:w="464" w:type="dxa"/>
            <w:vMerge/>
            <w:tcMar>
              <w:left w:w="57" w:type="dxa"/>
              <w:right w:w="57" w:type="dxa"/>
            </w:tcMar>
          </w:tcPr>
          <w:p w:rsidR="00805BD3" w:rsidRPr="00816E80" w:rsidRDefault="00805BD3" w:rsidP="00CD7DA3">
            <w:pPr>
              <w:spacing w:after="120"/>
              <w:rPr>
                <w:rFonts w:eastAsia="MS Mincho"/>
                <w:b/>
                <w:color w:val="000000"/>
                <w:szCs w:val="20"/>
                <w:lang w:val="cs-CZ"/>
              </w:rPr>
            </w:pPr>
          </w:p>
        </w:tc>
        <w:tc>
          <w:tcPr>
            <w:tcW w:w="2486" w:type="dxa"/>
            <w:gridSpan w:val="2"/>
            <w:tcMar>
              <w:left w:w="57" w:type="dxa"/>
              <w:right w:w="57" w:type="dxa"/>
            </w:tcMar>
          </w:tcPr>
          <w:p w:rsidR="00805BD3" w:rsidRPr="00816E80" w:rsidRDefault="00805BD3" w:rsidP="00CD7DA3">
            <w:pPr>
              <w:spacing w:after="120"/>
              <w:jc w:val="center"/>
              <w:rPr>
                <w:lang w:val="cs-CZ"/>
              </w:rPr>
            </w:pPr>
            <w:r w:rsidRPr="00816E80">
              <w:rPr>
                <w:noProof/>
                <w:lang w:val="cs-CZ" w:eastAsia="cs-CZ"/>
              </w:rPr>
              <w:drawing>
                <wp:inline distT="0" distB="0" distL="0" distR="0" wp14:anchorId="27B59FB3" wp14:editId="7DBC6A51">
                  <wp:extent cx="665480" cy="657860"/>
                  <wp:effectExtent l="0" t="0" r="1270" b="8890"/>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657860"/>
                          </a:xfrm>
                          <a:prstGeom prst="rect">
                            <a:avLst/>
                          </a:prstGeom>
                          <a:noFill/>
                          <a:ln>
                            <a:noFill/>
                          </a:ln>
                        </pic:spPr>
                      </pic:pic>
                    </a:graphicData>
                  </a:graphic>
                </wp:inline>
              </w:drawing>
            </w:r>
          </w:p>
        </w:tc>
        <w:tc>
          <w:tcPr>
            <w:tcW w:w="2469" w:type="dxa"/>
            <w:gridSpan w:val="3"/>
          </w:tcPr>
          <w:p w:rsidR="00805BD3" w:rsidRPr="00816E80" w:rsidRDefault="00805BD3" w:rsidP="00CD7DA3">
            <w:pPr>
              <w:spacing w:after="120"/>
              <w:jc w:val="center"/>
              <w:rPr>
                <w:lang w:val="cs-CZ"/>
              </w:rPr>
            </w:pPr>
            <w:r w:rsidRPr="00816E80">
              <w:rPr>
                <w:noProof/>
                <w:lang w:val="cs-CZ" w:eastAsia="cs-CZ"/>
              </w:rPr>
              <w:drawing>
                <wp:inline distT="0" distB="0" distL="0" distR="0" wp14:anchorId="4047B2E4" wp14:editId="19A6AC46">
                  <wp:extent cx="665480" cy="657860"/>
                  <wp:effectExtent l="0" t="0" r="1270" b="8890"/>
                  <wp:docPr id="5"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657860"/>
                          </a:xfrm>
                          <a:prstGeom prst="rect">
                            <a:avLst/>
                          </a:prstGeom>
                          <a:noFill/>
                          <a:ln>
                            <a:noFill/>
                          </a:ln>
                        </pic:spPr>
                      </pic:pic>
                    </a:graphicData>
                  </a:graphic>
                </wp:inline>
              </w:drawing>
            </w:r>
          </w:p>
        </w:tc>
        <w:tc>
          <w:tcPr>
            <w:tcW w:w="2442" w:type="dxa"/>
            <w:gridSpan w:val="3"/>
          </w:tcPr>
          <w:p w:rsidR="00805BD3" w:rsidRPr="00816E80" w:rsidRDefault="00805BD3" w:rsidP="00CD7DA3">
            <w:pPr>
              <w:spacing w:after="120"/>
              <w:jc w:val="center"/>
              <w:rPr>
                <w:lang w:val="cs-CZ"/>
              </w:rPr>
            </w:pPr>
            <w:r w:rsidRPr="00816E80">
              <w:rPr>
                <w:noProof/>
                <w:lang w:val="cs-CZ" w:eastAsia="cs-CZ"/>
              </w:rPr>
              <w:drawing>
                <wp:inline distT="0" distB="0" distL="0" distR="0" wp14:anchorId="2A2BABEF" wp14:editId="686FB3A2">
                  <wp:extent cx="665480" cy="657860"/>
                  <wp:effectExtent l="0" t="0" r="1270" b="8890"/>
                  <wp:docPr id="1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657860"/>
                          </a:xfrm>
                          <a:prstGeom prst="rect">
                            <a:avLst/>
                          </a:prstGeom>
                          <a:noFill/>
                          <a:ln>
                            <a:noFill/>
                          </a:ln>
                        </pic:spPr>
                      </pic:pic>
                    </a:graphicData>
                  </a:graphic>
                </wp:inline>
              </w:drawing>
            </w:r>
          </w:p>
        </w:tc>
        <w:tc>
          <w:tcPr>
            <w:tcW w:w="2515" w:type="dxa"/>
          </w:tcPr>
          <w:p w:rsidR="00805BD3" w:rsidRPr="00816E80" w:rsidRDefault="00805BD3" w:rsidP="00CD7DA3">
            <w:pPr>
              <w:spacing w:after="120"/>
              <w:jc w:val="center"/>
              <w:rPr>
                <w:lang w:val="cs-CZ"/>
              </w:rPr>
            </w:pPr>
            <w:r w:rsidRPr="00816E80">
              <w:rPr>
                <w:noProof/>
                <w:lang w:val="cs-CZ" w:eastAsia="cs-CZ"/>
              </w:rPr>
              <w:drawing>
                <wp:inline distT="0" distB="0" distL="0" distR="0" wp14:anchorId="204B3674" wp14:editId="0074C980">
                  <wp:extent cx="665480" cy="657860"/>
                  <wp:effectExtent l="0" t="0" r="1270" b="8890"/>
                  <wp:docPr id="1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657860"/>
                          </a:xfrm>
                          <a:prstGeom prst="rect">
                            <a:avLst/>
                          </a:prstGeom>
                          <a:noFill/>
                          <a:ln>
                            <a:noFill/>
                          </a:ln>
                        </pic:spPr>
                      </pic:pic>
                    </a:graphicData>
                  </a:graphic>
                </wp:inline>
              </w:drawing>
            </w:r>
          </w:p>
        </w:tc>
      </w:tr>
      <w:tr w:rsidR="00805BD3" w:rsidRPr="00816E80" w:rsidTr="0038467B">
        <w:trPr>
          <w:trHeight w:val="88"/>
        </w:trPr>
        <w:tc>
          <w:tcPr>
            <w:tcW w:w="464" w:type="dxa"/>
            <w:vMerge/>
            <w:tcMar>
              <w:left w:w="57" w:type="dxa"/>
              <w:right w:w="57" w:type="dxa"/>
            </w:tcMar>
          </w:tcPr>
          <w:p w:rsidR="00805BD3" w:rsidRPr="00816E80" w:rsidRDefault="00805BD3" w:rsidP="00CD7DA3">
            <w:pPr>
              <w:spacing w:after="120"/>
              <w:rPr>
                <w:rFonts w:eastAsia="MS Mincho"/>
                <w:b/>
                <w:color w:val="000000"/>
                <w:szCs w:val="20"/>
                <w:lang w:val="cs-CZ"/>
              </w:rPr>
            </w:pPr>
          </w:p>
        </w:tc>
        <w:tc>
          <w:tcPr>
            <w:tcW w:w="9912" w:type="dxa"/>
            <w:gridSpan w:val="9"/>
            <w:tcMar>
              <w:left w:w="57" w:type="dxa"/>
              <w:right w:w="57" w:type="dxa"/>
            </w:tcMar>
          </w:tcPr>
          <w:p w:rsidR="00805BD3" w:rsidRPr="00816E80" w:rsidRDefault="00805BD3" w:rsidP="00CD7DA3">
            <w:pPr>
              <w:spacing w:after="120"/>
              <w:rPr>
                <w:b/>
                <w:color w:val="000000"/>
                <w:lang w:val="cs-CZ"/>
              </w:rPr>
            </w:pPr>
            <w:r w:rsidRPr="00816E80">
              <w:rPr>
                <w:b/>
                <w:color w:val="000000"/>
                <w:lang w:val="cs-CZ"/>
              </w:rPr>
              <w:t>Jiné poznámky</w:t>
            </w:r>
          </w:p>
        </w:tc>
      </w:tr>
      <w:tr w:rsidR="00805BD3" w:rsidRPr="00816E80" w:rsidTr="0038467B">
        <w:trPr>
          <w:trHeight w:val="88"/>
        </w:trPr>
        <w:tc>
          <w:tcPr>
            <w:tcW w:w="464" w:type="dxa"/>
            <w:vMerge/>
            <w:tcMar>
              <w:left w:w="28" w:type="dxa"/>
              <w:right w:w="28" w:type="dxa"/>
            </w:tcMar>
          </w:tcPr>
          <w:p w:rsidR="00805BD3" w:rsidRPr="00816E80" w:rsidRDefault="00805BD3" w:rsidP="00CD7DA3">
            <w:pPr>
              <w:spacing w:after="120"/>
              <w:rPr>
                <w:rFonts w:eastAsia="MS Mincho"/>
                <w:b/>
                <w:color w:val="000000"/>
                <w:szCs w:val="20"/>
                <w:lang w:val="cs-CZ"/>
              </w:rPr>
            </w:pPr>
          </w:p>
        </w:tc>
        <w:tc>
          <w:tcPr>
            <w:tcW w:w="2513" w:type="dxa"/>
            <w:gridSpan w:val="3"/>
            <w:tcMar>
              <w:left w:w="28" w:type="dxa"/>
              <w:right w:w="28" w:type="dxa"/>
            </w:tcMar>
          </w:tcPr>
          <w:p w:rsidR="00805BD3" w:rsidRPr="00816E80" w:rsidRDefault="00805BD3" w:rsidP="00CD7DA3">
            <w:pPr>
              <w:spacing w:after="120"/>
              <w:rPr>
                <w:lang w:val="cs-CZ"/>
              </w:rPr>
            </w:pPr>
            <w:r w:rsidRPr="00816E80">
              <w:rPr>
                <w:lang w:val="cs-CZ"/>
              </w:rPr>
              <w:t xml:space="preserve">Omezená a vyňatá množství: </w:t>
            </w:r>
            <w:r w:rsidRPr="00816E80">
              <w:rPr>
                <w:lang w:val="cs-CZ"/>
              </w:rPr>
              <w:br/>
              <w:t>E0 (1 l) / LQ2</w:t>
            </w:r>
            <w:r w:rsidRPr="00816E80">
              <w:rPr>
                <w:lang w:val="cs-CZ"/>
              </w:rPr>
              <w:br/>
              <w:t>Omezení pro tunely: D</w:t>
            </w:r>
            <w:r w:rsidRPr="00816E80">
              <w:rPr>
                <w:lang w:val="cs-CZ"/>
              </w:rPr>
              <w:br/>
              <w:t xml:space="preserve">Přepravní kategorie: 2 </w:t>
            </w:r>
            <w:r w:rsidRPr="00816E80">
              <w:rPr>
                <w:lang w:val="cs-CZ"/>
              </w:rPr>
              <w:br/>
              <w:t>Zvláštní ustanovení:</w:t>
            </w:r>
            <w:r w:rsidRPr="00816E80">
              <w:rPr>
                <w:lang w:val="cs-CZ"/>
              </w:rPr>
              <w:br/>
              <w:t>190 327 344 625</w:t>
            </w:r>
          </w:p>
        </w:tc>
        <w:tc>
          <w:tcPr>
            <w:tcW w:w="2434" w:type="dxa"/>
            <w:tcMar>
              <w:left w:w="28" w:type="dxa"/>
              <w:right w:w="28" w:type="dxa"/>
            </w:tcMar>
          </w:tcPr>
          <w:p w:rsidR="00805BD3" w:rsidRPr="00816E80" w:rsidRDefault="00805BD3" w:rsidP="00CD7DA3">
            <w:pPr>
              <w:spacing w:after="120"/>
              <w:rPr>
                <w:lang w:val="cs-CZ"/>
              </w:rPr>
            </w:pPr>
            <w:r w:rsidRPr="00816E80">
              <w:rPr>
                <w:lang w:val="cs-CZ"/>
              </w:rPr>
              <w:t xml:space="preserve">Omezená a vyňatá množství: </w:t>
            </w:r>
            <w:r w:rsidRPr="00816E80">
              <w:rPr>
                <w:lang w:val="cs-CZ"/>
              </w:rPr>
              <w:br/>
              <w:t>E0 (1 l) / LQ2</w:t>
            </w:r>
            <w:r w:rsidRPr="00816E80">
              <w:rPr>
                <w:lang w:val="cs-CZ"/>
              </w:rPr>
              <w:br/>
              <w:t>Omezení pro tunely: D</w:t>
            </w:r>
            <w:r w:rsidRPr="00816E80">
              <w:rPr>
                <w:lang w:val="cs-CZ"/>
              </w:rPr>
              <w:br/>
              <w:t xml:space="preserve">Přepravní kategorie: 2 </w:t>
            </w:r>
            <w:r w:rsidRPr="00816E80">
              <w:rPr>
                <w:lang w:val="cs-CZ"/>
              </w:rPr>
              <w:br/>
              <w:t>Zvláštní ustanovení:</w:t>
            </w:r>
            <w:r w:rsidRPr="00816E80">
              <w:rPr>
                <w:lang w:val="cs-CZ"/>
              </w:rPr>
              <w:br/>
              <w:t>190 327 344 625</w:t>
            </w:r>
          </w:p>
        </w:tc>
        <w:tc>
          <w:tcPr>
            <w:tcW w:w="2418" w:type="dxa"/>
            <w:gridSpan w:val="3"/>
            <w:tcMar>
              <w:left w:w="28" w:type="dxa"/>
              <w:right w:w="28" w:type="dxa"/>
            </w:tcMar>
          </w:tcPr>
          <w:p w:rsidR="00805BD3" w:rsidRPr="00816E80" w:rsidRDefault="00805BD3" w:rsidP="00CD7DA3">
            <w:pPr>
              <w:spacing w:after="120"/>
              <w:rPr>
                <w:lang w:val="cs-CZ"/>
              </w:rPr>
            </w:pPr>
            <w:r w:rsidRPr="00816E80">
              <w:rPr>
                <w:lang w:val="cs-CZ"/>
              </w:rPr>
              <w:t>EMS: F-D, S-U</w:t>
            </w:r>
            <w:r w:rsidRPr="00816E80">
              <w:rPr>
                <w:lang w:val="cs-CZ"/>
              </w:rPr>
              <w:br/>
              <w:t>Kategorie: A</w:t>
            </w:r>
          </w:p>
        </w:tc>
        <w:tc>
          <w:tcPr>
            <w:tcW w:w="2547" w:type="dxa"/>
            <w:gridSpan w:val="2"/>
            <w:tcMar>
              <w:left w:w="28" w:type="dxa"/>
              <w:right w:w="28" w:type="dxa"/>
            </w:tcMar>
          </w:tcPr>
          <w:p w:rsidR="00805BD3" w:rsidRPr="00816E80" w:rsidRDefault="00805BD3" w:rsidP="00CD7DA3">
            <w:pPr>
              <w:spacing w:after="120"/>
              <w:rPr>
                <w:lang w:val="cs-CZ"/>
              </w:rPr>
            </w:pPr>
            <w:r w:rsidRPr="00816E80">
              <w:rPr>
                <w:lang w:val="cs-CZ"/>
              </w:rPr>
              <w:t>-</w:t>
            </w:r>
          </w:p>
        </w:tc>
      </w:tr>
      <w:tr w:rsidR="00CD7DA3" w:rsidRPr="00816E80" w:rsidTr="0038467B">
        <w:tc>
          <w:tcPr>
            <w:tcW w:w="464" w:type="dxa"/>
            <w:vMerge w:val="restart"/>
            <w:tcMar>
              <w:left w:w="57" w:type="dxa"/>
              <w:right w:w="57" w:type="dxa"/>
            </w:tcMar>
          </w:tcPr>
          <w:p w:rsidR="00CD7DA3" w:rsidRPr="00816E80" w:rsidRDefault="00CD7DA3" w:rsidP="00CD7DA3">
            <w:pPr>
              <w:spacing w:after="120"/>
              <w:rPr>
                <w:rFonts w:eastAsia="MS Mincho"/>
                <w:b/>
                <w:color w:val="000000"/>
                <w:szCs w:val="20"/>
                <w:lang w:val="cs-CZ"/>
              </w:rPr>
            </w:pPr>
            <w:r w:rsidRPr="00816E80">
              <w:rPr>
                <w:rFonts w:eastAsia="MS Mincho"/>
                <w:szCs w:val="20"/>
                <w:lang w:val="cs-CZ"/>
              </w:rPr>
              <w:br w:type="page"/>
            </w:r>
            <w:r w:rsidRPr="00816E80">
              <w:rPr>
                <w:rFonts w:eastAsia="MS Mincho"/>
                <w:b/>
                <w:szCs w:val="20"/>
                <w:lang w:val="cs-CZ"/>
              </w:rPr>
              <w:t>1</w:t>
            </w:r>
            <w:r w:rsidRPr="00816E80">
              <w:rPr>
                <w:rFonts w:eastAsia="MS Mincho"/>
                <w:b/>
                <w:color w:val="000000"/>
                <w:szCs w:val="20"/>
                <w:lang w:val="cs-CZ"/>
              </w:rPr>
              <w:t>4.4</w:t>
            </w:r>
          </w:p>
        </w:tc>
        <w:tc>
          <w:tcPr>
            <w:tcW w:w="9912" w:type="dxa"/>
            <w:gridSpan w:val="9"/>
            <w:tcMar>
              <w:left w:w="57" w:type="dxa"/>
              <w:right w:w="57" w:type="dxa"/>
            </w:tcMar>
          </w:tcPr>
          <w:p w:rsidR="00CD7DA3" w:rsidRPr="00816E80" w:rsidRDefault="00CD7DA3" w:rsidP="00CD7DA3">
            <w:pPr>
              <w:spacing w:after="120"/>
              <w:rPr>
                <w:rFonts w:eastAsia="MS Mincho"/>
                <w:b/>
                <w:color w:val="000000"/>
                <w:szCs w:val="20"/>
                <w:lang w:val="cs-CZ"/>
              </w:rPr>
            </w:pPr>
            <w:r w:rsidRPr="00816E80">
              <w:rPr>
                <w:rFonts w:eastAsia="MS Mincho"/>
                <w:b/>
                <w:color w:val="000000"/>
                <w:szCs w:val="20"/>
                <w:lang w:val="cs-CZ"/>
              </w:rPr>
              <w:t>Obalová skupina</w:t>
            </w:r>
          </w:p>
        </w:tc>
      </w:tr>
      <w:tr w:rsidR="00CD7DA3" w:rsidRPr="00816E80" w:rsidTr="0038467B">
        <w:tc>
          <w:tcPr>
            <w:tcW w:w="464" w:type="dxa"/>
            <w:vMerge/>
            <w:tcMar>
              <w:left w:w="57" w:type="dxa"/>
              <w:right w:w="57" w:type="dxa"/>
            </w:tcMar>
          </w:tcPr>
          <w:p w:rsidR="00CD7DA3" w:rsidRPr="00816E80" w:rsidRDefault="00CD7DA3" w:rsidP="00CD7DA3">
            <w:pPr>
              <w:spacing w:after="120"/>
              <w:rPr>
                <w:rFonts w:eastAsia="MS Mincho"/>
                <w:b/>
                <w:color w:val="000000"/>
                <w:szCs w:val="20"/>
                <w:lang w:val="cs-CZ"/>
              </w:rPr>
            </w:pPr>
          </w:p>
        </w:tc>
        <w:tc>
          <w:tcPr>
            <w:tcW w:w="2486" w:type="dxa"/>
            <w:gridSpan w:val="2"/>
            <w:tcMar>
              <w:left w:w="57" w:type="dxa"/>
              <w:right w:w="57" w:type="dxa"/>
            </w:tcMar>
          </w:tcPr>
          <w:p w:rsidR="00CD7DA3" w:rsidRPr="00816E80" w:rsidRDefault="00CD7DA3" w:rsidP="00CD7DA3">
            <w:pPr>
              <w:spacing w:after="120"/>
              <w:rPr>
                <w:rFonts w:eastAsia="MS Mincho"/>
                <w:i/>
                <w:color w:val="000000"/>
                <w:szCs w:val="20"/>
                <w:lang w:val="cs-CZ"/>
              </w:rPr>
            </w:pPr>
            <w:r w:rsidRPr="00816E80">
              <w:rPr>
                <w:rFonts w:eastAsia="MS Mincho"/>
                <w:i/>
                <w:color w:val="000000"/>
                <w:szCs w:val="20"/>
                <w:lang w:val="cs-CZ"/>
              </w:rPr>
              <w:t xml:space="preserve">Pozemní přeprava ADR </w:t>
            </w:r>
          </w:p>
        </w:tc>
        <w:tc>
          <w:tcPr>
            <w:tcW w:w="2523" w:type="dxa"/>
            <w:gridSpan w:val="4"/>
          </w:tcPr>
          <w:p w:rsidR="00CD7DA3" w:rsidRPr="00816E80" w:rsidRDefault="00CD7DA3" w:rsidP="00CD7DA3">
            <w:pPr>
              <w:spacing w:after="120"/>
              <w:rPr>
                <w:rFonts w:eastAsia="MS Mincho"/>
                <w:i/>
                <w:color w:val="000000"/>
                <w:szCs w:val="20"/>
                <w:lang w:val="cs-CZ"/>
              </w:rPr>
            </w:pPr>
            <w:r w:rsidRPr="00816E80">
              <w:rPr>
                <w:rFonts w:eastAsia="MS Mincho"/>
                <w:i/>
                <w:color w:val="000000"/>
                <w:szCs w:val="20"/>
                <w:lang w:val="cs-CZ"/>
              </w:rPr>
              <w:t xml:space="preserve">Železniční přeprava RID </w:t>
            </w:r>
          </w:p>
        </w:tc>
        <w:tc>
          <w:tcPr>
            <w:tcW w:w="2388" w:type="dxa"/>
            <w:gridSpan w:val="2"/>
          </w:tcPr>
          <w:p w:rsidR="00CD7DA3" w:rsidRPr="00816E80" w:rsidRDefault="00CD7DA3" w:rsidP="00CD7DA3">
            <w:pPr>
              <w:spacing w:after="120"/>
              <w:rPr>
                <w:rFonts w:eastAsia="MS Mincho"/>
                <w:i/>
                <w:color w:val="000000"/>
                <w:szCs w:val="20"/>
                <w:lang w:val="cs-CZ"/>
              </w:rPr>
            </w:pPr>
            <w:r w:rsidRPr="00816E80">
              <w:rPr>
                <w:rFonts w:eastAsia="MS Mincho"/>
                <w:i/>
                <w:color w:val="000000"/>
                <w:szCs w:val="20"/>
                <w:lang w:val="cs-CZ"/>
              </w:rPr>
              <w:t xml:space="preserve">Námořní přeprava IMDG </w:t>
            </w:r>
          </w:p>
        </w:tc>
        <w:tc>
          <w:tcPr>
            <w:tcW w:w="2515" w:type="dxa"/>
          </w:tcPr>
          <w:p w:rsidR="00CD7DA3" w:rsidRPr="00816E80" w:rsidRDefault="00CD7DA3" w:rsidP="00CD7DA3">
            <w:pPr>
              <w:spacing w:after="120"/>
              <w:rPr>
                <w:rFonts w:eastAsia="MS Mincho"/>
                <w:i/>
                <w:color w:val="000000"/>
                <w:szCs w:val="20"/>
                <w:lang w:val="cs-CZ"/>
              </w:rPr>
            </w:pPr>
            <w:r w:rsidRPr="00816E80">
              <w:rPr>
                <w:rFonts w:eastAsia="MS Mincho"/>
                <w:i/>
                <w:color w:val="000000"/>
                <w:szCs w:val="20"/>
                <w:lang w:val="cs-CZ"/>
              </w:rPr>
              <w:t xml:space="preserve">Let. přeprava ICAO/IATA </w:t>
            </w:r>
          </w:p>
        </w:tc>
      </w:tr>
      <w:tr w:rsidR="00CD7DA3" w:rsidRPr="00816E80" w:rsidTr="0038467B">
        <w:tc>
          <w:tcPr>
            <w:tcW w:w="464" w:type="dxa"/>
            <w:vMerge/>
            <w:tcMar>
              <w:left w:w="57" w:type="dxa"/>
              <w:right w:w="57" w:type="dxa"/>
            </w:tcMar>
          </w:tcPr>
          <w:p w:rsidR="00CD7DA3" w:rsidRPr="00816E80" w:rsidRDefault="00CD7DA3" w:rsidP="00CD7DA3">
            <w:pPr>
              <w:spacing w:after="120"/>
              <w:rPr>
                <w:rFonts w:eastAsia="MS Mincho"/>
                <w:b/>
                <w:color w:val="000000"/>
                <w:szCs w:val="20"/>
                <w:lang w:val="cs-CZ"/>
              </w:rPr>
            </w:pPr>
          </w:p>
        </w:tc>
        <w:tc>
          <w:tcPr>
            <w:tcW w:w="2486" w:type="dxa"/>
            <w:gridSpan w:val="2"/>
            <w:tcMar>
              <w:left w:w="57" w:type="dxa"/>
              <w:right w:w="57" w:type="dxa"/>
            </w:tcMar>
          </w:tcPr>
          <w:p w:rsidR="00CD7DA3" w:rsidRPr="00816E80" w:rsidRDefault="00CD7DA3" w:rsidP="00CD7DA3">
            <w:pPr>
              <w:spacing w:after="120"/>
              <w:rPr>
                <w:lang w:val="cs-CZ"/>
              </w:rPr>
            </w:pPr>
            <w:r w:rsidRPr="00816E80">
              <w:rPr>
                <w:lang w:val="cs-CZ"/>
              </w:rPr>
              <w:t>-</w:t>
            </w:r>
          </w:p>
        </w:tc>
        <w:tc>
          <w:tcPr>
            <w:tcW w:w="2523" w:type="dxa"/>
            <w:gridSpan w:val="4"/>
          </w:tcPr>
          <w:p w:rsidR="00CD7DA3" w:rsidRPr="00816E80" w:rsidRDefault="00CD7DA3" w:rsidP="00CD7DA3">
            <w:pPr>
              <w:spacing w:after="120"/>
              <w:rPr>
                <w:lang w:val="cs-CZ"/>
              </w:rPr>
            </w:pPr>
            <w:r w:rsidRPr="00816E80">
              <w:rPr>
                <w:lang w:val="cs-CZ"/>
              </w:rPr>
              <w:t>-</w:t>
            </w:r>
          </w:p>
        </w:tc>
        <w:tc>
          <w:tcPr>
            <w:tcW w:w="2388" w:type="dxa"/>
            <w:gridSpan w:val="2"/>
          </w:tcPr>
          <w:p w:rsidR="00CD7DA3" w:rsidRPr="00816E80" w:rsidRDefault="00CD7DA3" w:rsidP="00CD7DA3">
            <w:pPr>
              <w:spacing w:after="120"/>
              <w:rPr>
                <w:lang w:val="cs-CZ"/>
              </w:rPr>
            </w:pPr>
            <w:r w:rsidRPr="00816E80">
              <w:rPr>
                <w:lang w:val="cs-CZ"/>
              </w:rPr>
              <w:t>-</w:t>
            </w:r>
          </w:p>
        </w:tc>
        <w:tc>
          <w:tcPr>
            <w:tcW w:w="2515" w:type="dxa"/>
          </w:tcPr>
          <w:p w:rsidR="00CD7DA3" w:rsidRPr="00816E80" w:rsidRDefault="00CD7DA3" w:rsidP="00CD7DA3">
            <w:pPr>
              <w:spacing w:after="120"/>
              <w:rPr>
                <w:lang w:val="cs-CZ"/>
              </w:rPr>
            </w:pPr>
            <w:r w:rsidRPr="00816E80">
              <w:rPr>
                <w:lang w:val="cs-CZ"/>
              </w:rPr>
              <w:t>-</w:t>
            </w:r>
          </w:p>
        </w:tc>
      </w:tr>
      <w:tr w:rsidR="00CD7DA3" w:rsidRPr="00816E80" w:rsidTr="0038467B">
        <w:tc>
          <w:tcPr>
            <w:tcW w:w="464" w:type="dxa"/>
            <w:tcMar>
              <w:left w:w="57" w:type="dxa"/>
              <w:right w:w="57" w:type="dxa"/>
            </w:tcMar>
          </w:tcPr>
          <w:p w:rsidR="00CD7DA3" w:rsidRPr="00816E80" w:rsidRDefault="00CD7DA3" w:rsidP="00CD7DA3">
            <w:pPr>
              <w:spacing w:after="120"/>
              <w:rPr>
                <w:rFonts w:eastAsia="MS Mincho"/>
                <w:b/>
                <w:color w:val="000000"/>
                <w:szCs w:val="20"/>
                <w:lang w:val="cs-CZ"/>
              </w:rPr>
            </w:pPr>
            <w:r w:rsidRPr="00816E80">
              <w:rPr>
                <w:color w:val="000000"/>
                <w:sz w:val="24"/>
                <w:lang w:val="cs-CZ"/>
              </w:rPr>
              <w:br w:type="page"/>
            </w:r>
            <w:r w:rsidRPr="00816E80">
              <w:rPr>
                <w:rFonts w:eastAsia="MS Mincho"/>
                <w:b/>
                <w:color w:val="000000"/>
                <w:szCs w:val="20"/>
                <w:lang w:val="cs-CZ"/>
              </w:rPr>
              <w:t>14.5</w:t>
            </w:r>
          </w:p>
        </w:tc>
        <w:tc>
          <w:tcPr>
            <w:tcW w:w="9912" w:type="dxa"/>
            <w:gridSpan w:val="9"/>
            <w:tcMar>
              <w:left w:w="57" w:type="dxa"/>
              <w:right w:w="57" w:type="dxa"/>
            </w:tcMar>
          </w:tcPr>
          <w:p w:rsidR="000F5207" w:rsidRPr="00816E80" w:rsidRDefault="00CD7DA3" w:rsidP="000F5207">
            <w:pPr>
              <w:spacing w:after="120"/>
              <w:rPr>
                <w:rFonts w:eastAsia="MS Mincho"/>
                <w:color w:val="000000"/>
                <w:szCs w:val="20"/>
                <w:lang w:val="cs-CZ"/>
              </w:rPr>
            </w:pPr>
            <w:r w:rsidRPr="00816E80">
              <w:rPr>
                <w:rFonts w:eastAsia="MS Mincho"/>
                <w:b/>
                <w:color w:val="000000"/>
                <w:szCs w:val="20"/>
                <w:lang w:val="cs-CZ"/>
              </w:rPr>
              <w:t>Nebezpečnost pro životní prostředí:</w:t>
            </w:r>
            <w:r w:rsidR="000F5207" w:rsidRPr="00816E80">
              <w:rPr>
                <w:rFonts w:eastAsia="MS Mincho"/>
                <w:b/>
                <w:color w:val="000000"/>
                <w:szCs w:val="20"/>
                <w:lang w:val="cs-CZ"/>
              </w:rPr>
              <w:t xml:space="preserve"> </w:t>
            </w:r>
            <w:r w:rsidR="00FE1A75" w:rsidRPr="00816E80">
              <w:rPr>
                <w:rFonts w:eastAsia="MS Mincho"/>
                <w:color w:val="000000"/>
                <w:szCs w:val="20"/>
                <w:lang w:val="cs-CZ"/>
              </w:rPr>
              <w:t>ne</w:t>
            </w:r>
          </w:p>
        </w:tc>
      </w:tr>
      <w:tr w:rsidR="00CD7DA3" w:rsidRPr="00816E80" w:rsidTr="0038467B">
        <w:tc>
          <w:tcPr>
            <w:tcW w:w="464" w:type="dxa"/>
            <w:tcMar>
              <w:left w:w="57" w:type="dxa"/>
              <w:right w:w="57" w:type="dxa"/>
            </w:tcMar>
          </w:tcPr>
          <w:p w:rsidR="00CD7DA3" w:rsidRPr="00816E80" w:rsidRDefault="00CD7DA3" w:rsidP="00CD7DA3">
            <w:pPr>
              <w:spacing w:after="120"/>
              <w:rPr>
                <w:rFonts w:eastAsia="MS Mincho"/>
                <w:b/>
                <w:color w:val="000000"/>
                <w:szCs w:val="20"/>
                <w:lang w:val="cs-CZ"/>
              </w:rPr>
            </w:pPr>
            <w:r w:rsidRPr="00816E80">
              <w:rPr>
                <w:rFonts w:eastAsia="MS Mincho"/>
                <w:b/>
                <w:color w:val="000000"/>
                <w:szCs w:val="20"/>
                <w:lang w:val="cs-CZ"/>
              </w:rPr>
              <w:t>14.6</w:t>
            </w:r>
          </w:p>
        </w:tc>
        <w:tc>
          <w:tcPr>
            <w:tcW w:w="9912" w:type="dxa"/>
            <w:gridSpan w:val="9"/>
            <w:tcMar>
              <w:left w:w="57" w:type="dxa"/>
              <w:right w:w="57" w:type="dxa"/>
            </w:tcMar>
          </w:tcPr>
          <w:p w:rsidR="00CD7DA3" w:rsidRPr="00816E80" w:rsidRDefault="00CD7DA3" w:rsidP="00CD7DA3">
            <w:pPr>
              <w:spacing w:after="120"/>
              <w:rPr>
                <w:rFonts w:eastAsia="MS Mincho"/>
                <w:b/>
                <w:color w:val="000000"/>
                <w:szCs w:val="20"/>
                <w:lang w:val="cs-CZ"/>
              </w:rPr>
            </w:pPr>
            <w:r w:rsidRPr="00816E80">
              <w:rPr>
                <w:rFonts w:eastAsia="MS Mincho"/>
                <w:b/>
                <w:color w:val="000000"/>
                <w:szCs w:val="20"/>
                <w:lang w:val="cs-CZ"/>
              </w:rPr>
              <w:t xml:space="preserve">Zvláštní bezpečnostní opatření pro uživatele: </w:t>
            </w:r>
            <w:r w:rsidRPr="00816E80">
              <w:rPr>
                <w:rFonts w:eastAsia="MS Mincho"/>
                <w:color w:val="000000"/>
                <w:szCs w:val="20"/>
                <w:lang w:val="cs-CZ"/>
              </w:rPr>
              <w:t>nevyžaduje se</w:t>
            </w:r>
          </w:p>
        </w:tc>
      </w:tr>
      <w:tr w:rsidR="00CD7DA3" w:rsidRPr="00816E80" w:rsidTr="0038467B">
        <w:tc>
          <w:tcPr>
            <w:tcW w:w="464" w:type="dxa"/>
            <w:tcMar>
              <w:left w:w="57" w:type="dxa"/>
              <w:right w:w="57" w:type="dxa"/>
            </w:tcMar>
          </w:tcPr>
          <w:p w:rsidR="00CD7DA3" w:rsidRPr="00816E80" w:rsidRDefault="00CD7DA3" w:rsidP="00CD7DA3">
            <w:pPr>
              <w:spacing w:after="120"/>
              <w:rPr>
                <w:rFonts w:eastAsia="MS Mincho"/>
                <w:b/>
                <w:color w:val="000000"/>
                <w:szCs w:val="20"/>
                <w:lang w:val="cs-CZ"/>
              </w:rPr>
            </w:pPr>
            <w:r w:rsidRPr="00816E80">
              <w:rPr>
                <w:rFonts w:eastAsia="MS Mincho"/>
                <w:b/>
                <w:color w:val="000000"/>
                <w:szCs w:val="20"/>
                <w:lang w:val="cs-CZ"/>
              </w:rPr>
              <w:t>14.7</w:t>
            </w:r>
          </w:p>
        </w:tc>
        <w:tc>
          <w:tcPr>
            <w:tcW w:w="9912" w:type="dxa"/>
            <w:gridSpan w:val="9"/>
            <w:tcMar>
              <w:left w:w="57" w:type="dxa"/>
              <w:right w:w="57" w:type="dxa"/>
            </w:tcMar>
          </w:tcPr>
          <w:p w:rsidR="00CD7DA3" w:rsidRPr="00816E80" w:rsidRDefault="00CD7DA3" w:rsidP="000F5207">
            <w:pPr>
              <w:spacing w:after="120"/>
              <w:rPr>
                <w:rFonts w:eastAsia="MS Mincho"/>
                <w:color w:val="000000"/>
                <w:szCs w:val="20"/>
                <w:lang w:val="cs-CZ"/>
              </w:rPr>
            </w:pPr>
            <w:r w:rsidRPr="00816E80">
              <w:rPr>
                <w:rFonts w:eastAsia="MS Mincho"/>
                <w:b/>
                <w:color w:val="000000"/>
                <w:szCs w:val="20"/>
                <w:lang w:val="cs-CZ"/>
              </w:rPr>
              <w:t xml:space="preserve">Hromadná přeprava podle přílohy II MARPOL a předpisu IBC: </w:t>
            </w:r>
            <w:r w:rsidRPr="00816E80">
              <w:rPr>
                <w:rFonts w:eastAsia="MS Mincho"/>
                <w:color w:val="000000"/>
                <w:szCs w:val="20"/>
                <w:lang w:val="cs-CZ"/>
              </w:rPr>
              <w:t>nepřepravuje se</w:t>
            </w:r>
          </w:p>
        </w:tc>
      </w:tr>
      <w:tr w:rsidR="000120A2" w:rsidRPr="00816E80" w:rsidTr="000120A2">
        <w:tc>
          <w:tcPr>
            <w:tcW w:w="10376" w:type="dxa"/>
            <w:gridSpan w:val="10"/>
            <w:shd w:val="clear" w:color="auto" w:fill="BFBFBF" w:themeFill="background1" w:themeFillShade="BF"/>
            <w:tcMar>
              <w:left w:w="57" w:type="dxa"/>
              <w:right w:w="57" w:type="dxa"/>
            </w:tcMar>
          </w:tcPr>
          <w:p w:rsidR="0042378D" w:rsidRPr="00816E80" w:rsidRDefault="000F5207" w:rsidP="0042378D">
            <w:pPr>
              <w:spacing w:before="120" w:after="120"/>
              <w:rPr>
                <w:rFonts w:ascii="Arial" w:eastAsia="MS Mincho" w:hAnsi="Arial" w:cs="Arial"/>
                <w:b/>
                <w:bCs/>
                <w:szCs w:val="20"/>
                <w:lang w:val="cs-CZ"/>
              </w:rPr>
            </w:pPr>
            <w:r w:rsidRPr="00816E80">
              <w:rPr>
                <w:lang w:val="cs-CZ"/>
              </w:rPr>
              <w:br w:type="page"/>
            </w:r>
            <w:r w:rsidR="0042378D" w:rsidRPr="00816E80">
              <w:rPr>
                <w:lang w:val="cs-CZ"/>
              </w:rPr>
              <w:br w:type="page"/>
            </w:r>
            <w:r w:rsidR="0042378D" w:rsidRPr="00816E80">
              <w:rPr>
                <w:rFonts w:ascii="Arial" w:eastAsia="MS Mincho" w:hAnsi="Arial" w:cs="Arial"/>
                <w:b/>
                <w:bCs/>
                <w:szCs w:val="20"/>
                <w:lang w:val="cs-CZ"/>
              </w:rPr>
              <w:t>ODDÍL 15.</w:t>
            </w:r>
            <w:r w:rsidR="006420FA" w:rsidRPr="00816E80">
              <w:rPr>
                <w:rFonts w:ascii="Arial" w:eastAsia="MS Mincho" w:hAnsi="Arial" w:cs="Arial"/>
                <w:b/>
                <w:bCs/>
                <w:szCs w:val="20"/>
                <w:lang w:val="cs-CZ"/>
              </w:rPr>
              <w:t xml:space="preserve"> </w:t>
            </w:r>
            <w:r w:rsidR="0042378D" w:rsidRPr="00816E80">
              <w:rPr>
                <w:rFonts w:ascii="Arial" w:eastAsia="MS Mincho" w:hAnsi="Arial" w:cs="Arial"/>
                <w:b/>
                <w:bCs/>
                <w:szCs w:val="20"/>
                <w:lang w:val="cs-CZ"/>
              </w:rPr>
              <w:t>INFORMACE O PŘEDPISECH</w:t>
            </w:r>
          </w:p>
        </w:tc>
      </w:tr>
      <w:tr w:rsidR="00144E01" w:rsidRPr="00816E80" w:rsidTr="0042378D">
        <w:tc>
          <w:tcPr>
            <w:tcW w:w="464" w:type="dxa"/>
            <w:tcMar>
              <w:left w:w="57" w:type="dxa"/>
              <w:right w:w="57" w:type="dxa"/>
            </w:tcMar>
          </w:tcPr>
          <w:p w:rsidR="00144E01" w:rsidRDefault="00144E01">
            <w:pPr>
              <w:spacing w:before="120" w:after="120" w:line="276" w:lineRule="auto"/>
              <w:rPr>
                <w:rFonts w:eastAsia="MS Mincho"/>
                <w:b/>
                <w:color w:val="000000"/>
                <w:szCs w:val="20"/>
                <w:lang w:val="cs-CZ"/>
              </w:rPr>
            </w:pPr>
            <w:r>
              <w:rPr>
                <w:lang w:val="cs-CZ"/>
              </w:rPr>
              <w:br w:type="page"/>
            </w:r>
            <w:r>
              <w:rPr>
                <w:rFonts w:eastAsia="MS Mincho"/>
                <w:b/>
                <w:color w:val="000000"/>
                <w:szCs w:val="20"/>
                <w:lang w:val="cs-CZ"/>
              </w:rPr>
              <w:t>15.1</w:t>
            </w:r>
          </w:p>
        </w:tc>
        <w:tc>
          <w:tcPr>
            <w:tcW w:w="9912" w:type="dxa"/>
            <w:gridSpan w:val="9"/>
            <w:tcMar>
              <w:left w:w="57" w:type="dxa"/>
              <w:right w:w="57" w:type="dxa"/>
            </w:tcMar>
          </w:tcPr>
          <w:p w:rsidR="00144E01" w:rsidRDefault="00144E01">
            <w:pPr>
              <w:spacing w:before="120" w:after="120" w:line="276" w:lineRule="auto"/>
              <w:rPr>
                <w:rFonts w:eastAsia="MS Mincho"/>
                <w:b/>
                <w:color w:val="000000"/>
                <w:spacing w:val="-2"/>
                <w:szCs w:val="20"/>
                <w:lang w:val="cs-CZ"/>
              </w:rPr>
            </w:pPr>
            <w:r>
              <w:rPr>
                <w:rFonts w:eastAsia="MS Mincho"/>
                <w:b/>
                <w:color w:val="000000"/>
                <w:spacing w:val="-2"/>
                <w:szCs w:val="20"/>
                <w:lang w:val="cs-CZ"/>
              </w:rPr>
              <w:t xml:space="preserve">Nařízení týkající se bezpečnosti, zdraví a životního prostředí/specifické právní předpisy týkající se látky nebo směsi </w:t>
            </w:r>
          </w:p>
          <w:p w:rsidR="00144E01" w:rsidRDefault="00144E01">
            <w:pPr>
              <w:spacing w:before="120" w:after="120" w:line="276" w:lineRule="auto"/>
              <w:rPr>
                <w:rFonts w:eastAsia="MS Mincho"/>
                <w:color w:val="000000"/>
                <w:szCs w:val="20"/>
                <w:u w:val="single"/>
                <w:lang w:val="cs-CZ"/>
              </w:rPr>
            </w:pPr>
            <w:r>
              <w:rPr>
                <w:rFonts w:eastAsia="MS Mincho"/>
                <w:color w:val="000000"/>
                <w:szCs w:val="20"/>
                <w:u w:val="single"/>
                <w:lang w:val="cs-CZ"/>
              </w:rPr>
              <w:t>Právní předpisy:</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 xml:space="preserve">- </w:t>
            </w:r>
            <w:r>
              <w:rPr>
                <w:rFonts w:eastAsia="MS Mincho"/>
                <w:color w:val="000000"/>
                <w:sz w:val="16"/>
                <w:szCs w:val="16"/>
                <w:lang w:val="cs-CZ"/>
              </w:rPr>
              <w:tab/>
              <w:t>Zákon č. 350/2011 Sb., o chemických látkách a chemických směsích a o změně některých zákonů (chemický zákon).</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Nařízení Evropského parlamentu a Rady (ES) č. 1907/2006 ze dne 18. prosince 2006 o registraci, hodnocení, povolování a omezování chemických látek, o zřízení Evropské agentury pro chemické látky</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Nařízení Komise (EU) 2015/830 ze dne 28. května 2015, kterým se mění nařízení Evropského parlamentu a Rady (ES) č. 1907/2006 o registraci, hodnocení, povolování a omezování chemických látek</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 xml:space="preserve">- </w:t>
            </w:r>
            <w:r>
              <w:rPr>
                <w:rFonts w:eastAsia="MS Mincho"/>
                <w:color w:val="000000"/>
                <w:sz w:val="16"/>
                <w:szCs w:val="16"/>
                <w:lang w:val="cs-CZ"/>
              </w:rPr>
              <w:tab/>
              <w:t>Nařízení (ES) č. 1272/2008 o klasifikaci, označování a balení látek a směsí</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Směrnice Komise 2000/39/ES ze dne 8. června 2000 o stanovení prvního seznamu směrných limitních hodnot expozice na pracovišti k provedení směrnice Rady 98/24/ES o bezpečnosti a ochraně zdraví zaměstnanců před riziky spojenými s chemickými činiteli používanými při práci</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Směrnice Komise 2006/15/ES ze dne 7. února 2006 o stanovení druhého seznamu směrných limitních hodnot expozice na pracovišti k provedení směrnice Rady 98/24/ES a změně směrnic 91/322/EHS a 2000/39/ES</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Směrnice Komise 2009/161/EU ze dne 17. prosince 2009, kterou se stanoví třetí seznam směrných limitních hodnot expozice na pracovišti k provedení směrnice Rady 98/24/ES a kterou se mění směrnice Komise 2000/39/ES</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Směrnice Komise (EU) 2017/164 ze dne 31. ledna 2017, kterou se stanoví čtvrtý seznam směrných limitních hodnot expozice na pracovišti podle směrnice Rady 98/24/ES a kterou se mění směrnice Komise 91/322/EHS, 2000/39/ES a 2009/161/EU</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 xml:space="preserve">- </w:t>
            </w:r>
            <w:r>
              <w:rPr>
                <w:rFonts w:eastAsia="MS Mincho"/>
                <w:color w:val="000000"/>
                <w:sz w:val="16"/>
                <w:szCs w:val="16"/>
                <w:lang w:val="cs-CZ"/>
              </w:rPr>
              <w:tab/>
              <w:t>Evropský katalog odpadů</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Vyhláška MŽP č. 93/2016 Sb., o Katalogu odpadů</w:t>
            </w:r>
          </w:p>
          <w:p w:rsidR="00144E01" w:rsidRDefault="00144E01">
            <w:pPr>
              <w:spacing w:after="120" w:line="276" w:lineRule="auto"/>
              <w:ind w:left="153" w:hanging="153"/>
              <w:rPr>
                <w:color w:val="000000"/>
                <w:sz w:val="16"/>
                <w:szCs w:val="16"/>
                <w:lang w:val="cs-CZ"/>
              </w:rPr>
            </w:pPr>
            <w:r>
              <w:rPr>
                <w:color w:val="000000"/>
                <w:sz w:val="16"/>
                <w:szCs w:val="16"/>
                <w:lang w:val="cs-CZ"/>
              </w:rPr>
              <w:t xml:space="preserve">- </w:t>
            </w:r>
            <w:r>
              <w:rPr>
                <w:color w:val="000000"/>
                <w:sz w:val="16"/>
                <w:szCs w:val="16"/>
                <w:lang w:val="cs-CZ"/>
              </w:rPr>
              <w:tab/>
              <w:t>Zákon č. 185/2001 Sb. o odpadech, ve znění pozdějších předpisů a jeho prováděcí předpisy</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 xml:space="preserve">- </w:t>
            </w:r>
            <w:r>
              <w:rPr>
                <w:rFonts w:eastAsia="MS Mincho"/>
                <w:color w:val="000000"/>
                <w:sz w:val="16"/>
                <w:szCs w:val="16"/>
                <w:lang w:val="cs-CZ"/>
              </w:rPr>
              <w:tab/>
              <w:t>Zákon č. 309/2006 Sb., kterým se upravují další požadavky bezpečnosti a ochrany zdraví při práci v pracovněprávních vztazích a o zajištění bezpečnosti a ochrany zdraví při činnosti nebo poskytování služeb mimo pracovněprávní vztahy</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 xml:space="preserve">- </w:t>
            </w:r>
            <w:r>
              <w:rPr>
                <w:rFonts w:eastAsia="MS Mincho"/>
                <w:color w:val="000000"/>
                <w:sz w:val="16"/>
                <w:szCs w:val="16"/>
                <w:lang w:val="cs-CZ"/>
              </w:rPr>
              <w:tab/>
              <w:t>Nařízení vlády č. 361/2007 Sb. kterým se stanoví podmínky ochrany zdraví při práci.</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 xml:space="preserve">- </w:t>
            </w:r>
            <w:r>
              <w:rPr>
                <w:rFonts w:eastAsia="MS Mincho"/>
                <w:color w:val="000000"/>
                <w:sz w:val="16"/>
                <w:szCs w:val="16"/>
                <w:lang w:val="cs-CZ"/>
              </w:rPr>
              <w:tab/>
              <w:t>Zákon 309/2001 Sb., v platném znění, kterým se stanoví podmínky ochrany zdraví zaměstnanců při práci</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Vyhláška č.432/2003 Sb. zařazování prací do kategorií, limitní hodnoty ukazatelů biologických expozičních testů.</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Nařízení vlády č.101/2005 Sb., o podrobnějších požadavcích na pracoviště a pracovní prostředí</w:t>
            </w:r>
          </w:p>
          <w:p w:rsidR="00144E01" w:rsidRDefault="00144E01">
            <w:pPr>
              <w:spacing w:after="120" w:line="276" w:lineRule="auto"/>
              <w:ind w:left="153" w:hanging="153"/>
              <w:rPr>
                <w:color w:val="000000"/>
                <w:sz w:val="16"/>
                <w:szCs w:val="16"/>
                <w:lang w:val="cs-CZ"/>
              </w:rPr>
            </w:pPr>
            <w:r>
              <w:rPr>
                <w:color w:val="000000"/>
                <w:sz w:val="16"/>
                <w:szCs w:val="16"/>
                <w:lang w:val="cs-CZ"/>
              </w:rPr>
              <w:t xml:space="preserve">- </w:t>
            </w:r>
            <w:r>
              <w:rPr>
                <w:color w:val="000000"/>
                <w:sz w:val="16"/>
                <w:szCs w:val="16"/>
                <w:lang w:val="cs-CZ"/>
              </w:rPr>
              <w:tab/>
              <w:t>Zákon č. 201/2012 Sb. o ochraně ovzduší ve znění pozdějších předpisů a jeho prováděcí předpisy</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Zákon č. 477/2001 Sb. o obalech ve znění pozdějších předpisů a jeho prováděcí předpisy a další související</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Nařízení Evropského Parlamentu a Rady (ES) č. 648/2004 ze dne 31. března 2004 o detergentech</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Nařízení vlády č. 194/2001 Sb, kterým se stanoví technické požadavky na aerosolové rozprašovače</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Směrnice Komise 2013/10/EU ze dne 19. března 2013, kterou se mění směrnice Rady 75/324/EHS o sbližování právních předpisů členských států týkajících se aerosolových rozprašovačů, aby byla její ustanovení o označování přizpůsobena nařízení Evropského parlamentu a Rady (ES) č. 1272/2008 o klasifikaci, označování a balení látek a směsí</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Zákon č. 120/2002 Sb. o podmínkách uvádění biocidních přípravků a účinných látek na trh a o změně některých souvisejících zákonů</w:t>
            </w:r>
          </w:p>
          <w:p w:rsidR="00144E01" w:rsidRDefault="00144E01">
            <w:pPr>
              <w:spacing w:after="120" w:line="276" w:lineRule="auto"/>
              <w:ind w:left="153" w:hanging="153"/>
              <w:rPr>
                <w:rFonts w:eastAsia="MS Mincho"/>
                <w:color w:val="000000"/>
                <w:sz w:val="16"/>
                <w:szCs w:val="16"/>
                <w:lang w:val="cs-CZ"/>
              </w:rPr>
            </w:pPr>
            <w:r>
              <w:rPr>
                <w:rFonts w:eastAsia="MS Mincho"/>
                <w:color w:val="000000"/>
                <w:sz w:val="16"/>
                <w:szCs w:val="16"/>
                <w:lang w:val="cs-CZ"/>
              </w:rPr>
              <w:t>-</w:t>
            </w:r>
            <w:r>
              <w:rPr>
                <w:rFonts w:eastAsia="MS Mincho"/>
                <w:color w:val="000000"/>
                <w:sz w:val="16"/>
                <w:szCs w:val="16"/>
                <w:lang w:val="cs-CZ"/>
              </w:rPr>
              <w:tab/>
              <w:t>Nařízení Evropského parlamentu a Rady (EU) č. 528/2012 ze dne 22. května 2012 o dodávání biocidních přípravků na trh a jejich používání</w:t>
            </w:r>
          </w:p>
        </w:tc>
      </w:tr>
    </w:tbl>
    <w:p w:rsidR="00537031" w:rsidRDefault="00537031">
      <w:r>
        <w:br w:type="page"/>
      </w:r>
    </w:p>
    <w:tbl>
      <w:tblPr>
        <w:tblStyle w:val="Mkatabulky"/>
        <w:tblW w:w="1038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5"/>
        <w:gridCol w:w="4963"/>
        <w:gridCol w:w="4953"/>
      </w:tblGrid>
      <w:tr w:rsidR="006E0FD1" w:rsidRPr="00816E80" w:rsidTr="006E0FD1">
        <w:tc>
          <w:tcPr>
            <w:tcW w:w="465" w:type="dxa"/>
            <w:vMerge w:val="restart"/>
            <w:tcMar>
              <w:top w:w="0" w:type="dxa"/>
              <w:left w:w="57" w:type="dxa"/>
              <w:bottom w:w="0" w:type="dxa"/>
              <w:right w:w="57" w:type="dxa"/>
            </w:tcMar>
          </w:tcPr>
          <w:p w:rsidR="006E0FD1" w:rsidRPr="00816E80" w:rsidRDefault="006E0FD1" w:rsidP="0042378D">
            <w:pPr>
              <w:spacing w:before="120" w:after="120"/>
              <w:rPr>
                <w:rFonts w:eastAsia="MS Mincho"/>
                <w:b/>
                <w:color w:val="000000"/>
                <w:szCs w:val="20"/>
                <w:lang w:val="cs-CZ"/>
              </w:rPr>
            </w:pPr>
            <w:r w:rsidRPr="00816E80">
              <w:rPr>
                <w:lang w:val="cs-CZ"/>
              </w:rPr>
              <w:br w:type="page"/>
            </w:r>
            <w:r w:rsidRPr="00816E80">
              <w:rPr>
                <w:lang w:val="cs-CZ"/>
              </w:rPr>
              <w:br w:type="page"/>
            </w:r>
            <w:r w:rsidRPr="00816E80">
              <w:rPr>
                <w:lang w:val="cs-CZ"/>
              </w:rPr>
              <w:br w:type="page"/>
            </w:r>
            <w:r w:rsidRPr="00816E80">
              <w:rPr>
                <w:lang w:val="cs-CZ"/>
              </w:rPr>
              <w:br w:type="page"/>
            </w:r>
            <w:r w:rsidRPr="00816E80">
              <w:rPr>
                <w:lang w:val="cs-CZ"/>
              </w:rPr>
              <w:br w:type="page"/>
            </w:r>
          </w:p>
          <w:p w:rsidR="006E0FD1" w:rsidRPr="00816E80" w:rsidRDefault="006E0FD1" w:rsidP="0042378D">
            <w:pPr>
              <w:rPr>
                <w:rFonts w:eastAsia="MS Mincho"/>
                <w:b/>
                <w:color w:val="000000"/>
                <w:szCs w:val="20"/>
                <w:lang w:val="cs-CZ"/>
              </w:rPr>
            </w:pPr>
            <w:r w:rsidRPr="00816E80">
              <w:rPr>
                <w:lang w:val="cs-CZ"/>
              </w:rPr>
              <w:br w:type="page"/>
            </w:r>
          </w:p>
        </w:tc>
        <w:tc>
          <w:tcPr>
            <w:tcW w:w="9916" w:type="dxa"/>
            <w:gridSpan w:val="2"/>
            <w:tcBorders>
              <w:bottom w:val="single" w:sz="8" w:space="0" w:color="000000" w:themeColor="text1"/>
            </w:tcBorders>
            <w:tcMar>
              <w:top w:w="0" w:type="dxa"/>
              <w:left w:w="57" w:type="dxa"/>
              <w:bottom w:w="0" w:type="dxa"/>
              <w:right w:w="57" w:type="dxa"/>
            </w:tcMar>
            <w:hideMark/>
          </w:tcPr>
          <w:p w:rsidR="006E0FD1" w:rsidRPr="00816E80" w:rsidRDefault="006E0FD1" w:rsidP="0042378D">
            <w:pPr>
              <w:spacing w:before="120" w:after="120"/>
              <w:rPr>
                <w:rFonts w:eastAsia="MS Mincho"/>
                <w:color w:val="000000"/>
                <w:spacing w:val="-2"/>
                <w:szCs w:val="20"/>
                <w:lang w:val="cs-CZ"/>
              </w:rPr>
            </w:pPr>
            <w:r w:rsidRPr="00816E80">
              <w:rPr>
                <w:rFonts w:eastAsia="MS Mincho"/>
                <w:color w:val="000000"/>
                <w:spacing w:val="-2"/>
                <w:szCs w:val="20"/>
                <w:lang w:val="cs-CZ"/>
              </w:rPr>
              <w:t xml:space="preserve">OMEZENÍ VÝROBY, UVÁDĚNÍ NA TRH A POUŽÍVÁNÍ NĚKTERÝCH NEBEZPEČNÝCH LÁTEK, SMĚSÍ A PŘEDMĚTŮ </w:t>
            </w:r>
          </w:p>
          <w:p w:rsidR="006E0FD1" w:rsidRPr="00816E80" w:rsidRDefault="006E0FD1" w:rsidP="0042378D">
            <w:pPr>
              <w:spacing w:before="120" w:after="120"/>
              <w:rPr>
                <w:rFonts w:eastAsia="MS Mincho"/>
                <w:b/>
                <w:color w:val="000000"/>
                <w:spacing w:val="-2"/>
                <w:szCs w:val="20"/>
                <w:lang w:val="cs-CZ"/>
              </w:rPr>
            </w:pPr>
            <w:r w:rsidRPr="00816E80">
              <w:rPr>
                <w:rFonts w:eastAsia="MS Mincho"/>
                <w:color w:val="000000"/>
                <w:spacing w:val="-2"/>
                <w:szCs w:val="20"/>
                <w:lang w:val="cs-CZ"/>
              </w:rPr>
              <w:t>Směs obsahuje následující látky, pro které je uloženo omezení výroby, uvádění na trh a používání některých nebezpečných látek, směsí a předmětů podle Nařízení 1907/2006/ES, Hlava VIII:</w:t>
            </w:r>
          </w:p>
        </w:tc>
      </w:tr>
      <w:tr w:rsidR="00FE1A75" w:rsidRPr="00816E80" w:rsidTr="006E0FD1">
        <w:trPr>
          <w:trHeight w:val="292"/>
        </w:trPr>
        <w:tc>
          <w:tcPr>
            <w:tcW w:w="0" w:type="auto"/>
            <w:vMerge/>
            <w:tcBorders>
              <w:right w:val="single" w:sz="8" w:space="0" w:color="000000" w:themeColor="text1"/>
            </w:tcBorders>
            <w:vAlign w:val="center"/>
            <w:hideMark/>
          </w:tcPr>
          <w:p w:rsidR="00FE1A75" w:rsidRPr="00816E80" w:rsidRDefault="00FE1A75" w:rsidP="0042378D">
            <w:pPr>
              <w:rPr>
                <w:rFonts w:eastAsia="MS Mincho"/>
                <w:b/>
                <w:color w:val="000000"/>
                <w:szCs w:val="20"/>
                <w:lang w:val="cs-CZ"/>
              </w:rPr>
            </w:pPr>
          </w:p>
        </w:tc>
        <w:tc>
          <w:tcPr>
            <w:tcW w:w="4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57" w:type="dxa"/>
              <w:bottom w:w="0" w:type="dxa"/>
              <w:right w:w="57" w:type="dxa"/>
            </w:tcMar>
          </w:tcPr>
          <w:p w:rsidR="00FE1A75" w:rsidRPr="00816E80" w:rsidRDefault="00FE1A75" w:rsidP="00732B42">
            <w:pPr>
              <w:rPr>
                <w:i/>
                <w:lang w:val="cs-CZ"/>
              </w:rPr>
            </w:pPr>
            <w:r w:rsidRPr="00816E80">
              <w:rPr>
                <w:lang w:val="cs-CZ"/>
              </w:rPr>
              <w:t>isobutan</w:t>
            </w:r>
            <w:r w:rsidRPr="00816E80">
              <w:rPr>
                <w:lang w:val="cs-CZ"/>
              </w:rPr>
              <w:br/>
            </w:r>
            <w:r w:rsidRPr="00816E80">
              <w:rPr>
                <w:i/>
                <w:lang w:val="cs-CZ"/>
              </w:rPr>
              <w:t>REACH 01-2119485395-27-XXXX</w:t>
            </w:r>
          </w:p>
        </w:tc>
        <w:tc>
          <w:tcPr>
            <w:tcW w:w="4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1A75" w:rsidRPr="00816E80" w:rsidRDefault="00FE1A75" w:rsidP="0042378D">
            <w:pPr>
              <w:rPr>
                <w:lang w:val="cs-CZ"/>
              </w:rPr>
            </w:pPr>
            <w:r w:rsidRPr="00816E80">
              <w:rPr>
                <w:color w:val="000000"/>
                <w:spacing w:val="-2"/>
                <w:lang w:val="cs-CZ"/>
              </w:rPr>
              <w:t>Nařízení 1907/2006/ES, příloha XVII, položka 40</w:t>
            </w:r>
          </w:p>
        </w:tc>
      </w:tr>
      <w:tr w:rsidR="00FE1A75" w:rsidRPr="00816E80" w:rsidTr="006E0FD1">
        <w:trPr>
          <w:trHeight w:val="292"/>
        </w:trPr>
        <w:tc>
          <w:tcPr>
            <w:tcW w:w="0" w:type="auto"/>
            <w:vMerge/>
            <w:tcBorders>
              <w:right w:val="single" w:sz="8" w:space="0" w:color="000000" w:themeColor="text1"/>
            </w:tcBorders>
            <w:vAlign w:val="center"/>
          </w:tcPr>
          <w:p w:rsidR="00FE1A75" w:rsidRPr="00816E80" w:rsidRDefault="00FE1A75" w:rsidP="0042378D">
            <w:pPr>
              <w:rPr>
                <w:rFonts w:eastAsia="MS Mincho"/>
                <w:b/>
                <w:color w:val="000000"/>
                <w:szCs w:val="20"/>
                <w:lang w:val="cs-CZ"/>
              </w:rPr>
            </w:pPr>
          </w:p>
        </w:tc>
        <w:tc>
          <w:tcPr>
            <w:tcW w:w="4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57" w:type="dxa"/>
              <w:bottom w:w="0" w:type="dxa"/>
              <w:right w:w="57" w:type="dxa"/>
            </w:tcMar>
          </w:tcPr>
          <w:p w:rsidR="00FE1A75" w:rsidRPr="00816E80" w:rsidRDefault="00FE1A75" w:rsidP="00FE1A75">
            <w:pPr>
              <w:rPr>
                <w:rFonts w:eastAsia="MS Mincho"/>
                <w:szCs w:val="20"/>
                <w:lang w:val="cs-CZ"/>
              </w:rPr>
            </w:pPr>
            <w:r w:rsidRPr="00816E80">
              <w:rPr>
                <w:lang w:val="cs-CZ"/>
              </w:rPr>
              <w:t>N,N-diethyl-m-toluamid (DEET)</w:t>
            </w:r>
            <w:r w:rsidRPr="00816E80">
              <w:rPr>
                <w:i/>
                <w:lang w:val="cs-CZ"/>
              </w:rPr>
              <w:br/>
              <w:t>REACH dosud neuvedeno</w:t>
            </w:r>
          </w:p>
        </w:tc>
        <w:tc>
          <w:tcPr>
            <w:tcW w:w="4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1A75" w:rsidRPr="00816E80" w:rsidRDefault="00FE1A75" w:rsidP="00FE1A75">
            <w:pPr>
              <w:rPr>
                <w:color w:val="000000"/>
                <w:spacing w:val="-2"/>
                <w:lang w:val="cs-CZ"/>
              </w:rPr>
            </w:pPr>
            <w:r w:rsidRPr="00816E80">
              <w:rPr>
                <w:color w:val="000000"/>
                <w:spacing w:val="-2"/>
                <w:lang w:val="cs-CZ"/>
              </w:rPr>
              <w:t>Nařízení 1907/2006/ES, příloha XVII, položka 3</w:t>
            </w:r>
          </w:p>
        </w:tc>
      </w:tr>
      <w:tr w:rsidR="00FE1A75" w:rsidRPr="00816E80" w:rsidTr="006E0FD1">
        <w:trPr>
          <w:trHeight w:val="292"/>
        </w:trPr>
        <w:tc>
          <w:tcPr>
            <w:tcW w:w="0" w:type="auto"/>
            <w:vMerge/>
            <w:tcBorders>
              <w:right w:val="single" w:sz="8" w:space="0" w:color="000000" w:themeColor="text1"/>
            </w:tcBorders>
            <w:vAlign w:val="center"/>
          </w:tcPr>
          <w:p w:rsidR="00FE1A75" w:rsidRPr="00816E80" w:rsidRDefault="00FE1A75" w:rsidP="0042378D">
            <w:pPr>
              <w:rPr>
                <w:rFonts w:eastAsia="MS Mincho"/>
                <w:b/>
                <w:color w:val="000000"/>
                <w:szCs w:val="20"/>
                <w:lang w:val="cs-CZ"/>
              </w:rPr>
            </w:pPr>
          </w:p>
        </w:tc>
        <w:tc>
          <w:tcPr>
            <w:tcW w:w="4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57" w:type="dxa"/>
              <w:bottom w:w="0" w:type="dxa"/>
              <w:right w:w="57" w:type="dxa"/>
            </w:tcMar>
          </w:tcPr>
          <w:p w:rsidR="00FE1A75" w:rsidRPr="00816E80" w:rsidRDefault="00FE1A75" w:rsidP="00732B42">
            <w:pPr>
              <w:rPr>
                <w:szCs w:val="20"/>
                <w:lang w:val="cs-CZ"/>
              </w:rPr>
            </w:pPr>
            <w:r w:rsidRPr="00816E80">
              <w:rPr>
                <w:szCs w:val="20"/>
                <w:lang w:val="cs-CZ"/>
              </w:rPr>
              <w:t>ethanol</w:t>
            </w:r>
          </w:p>
          <w:p w:rsidR="00FE1A75" w:rsidRPr="00816E80" w:rsidRDefault="00FE1A75" w:rsidP="00732B42">
            <w:pPr>
              <w:rPr>
                <w:szCs w:val="20"/>
                <w:lang w:val="cs-CZ"/>
              </w:rPr>
            </w:pPr>
            <w:r w:rsidRPr="00816E80">
              <w:rPr>
                <w:i/>
                <w:szCs w:val="20"/>
                <w:lang w:val="cs-CZ"/>
              </w:rPr>
              <w:t>REACH 01-2119457610-43-XXXX</w:t>
            </w:r>
          </w:p>
        </w:tc>
        <w:tc>
          <w:tcPr>
            <w:tcW w:w="4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1A75" w:rsidRPr="00816E80" w:rsidRDefault="00FE1A75" w:rsidP="0038467B">
            <w:pPr>
              <w:rPr>
                <w:color w:val="000000"/>
                <w:spacing w:val="-2"/>
                <w:lang w:val="cs-CZ"/>
              </w:rPr>
            </w:pPr>
            <w:r w:rsidRPr="00816E80">
              <w:rPr>
                <w:color w:val="000000"/>
                <w:spacing w:val="-2"/>
                <w:lang w:val="cs-CZ"/>
              </w:rPr>
              <w:t>Nařízení 1907/2006/ES, příloha XVII, položka 3</w:t>
            </w:r>
          </w:p>
          <w:p w:rsidR="00FE1A75" w:rsidRPr="00816E80" w:rsidRDefault="00FE1A75" w:rsidP="0038467B">
            <w:pPr>
              <w:rPr>
                <w:lang w:val="cs-CZ"/>
              </w:rPr>
            </w:pPr>
            <w:r w:rsidRPr="00816E80">
              <w:rPr>
                <w:color w:val="000000"/>
                <w:spacing w:val="-2"/>
                <w:lang w:val="cs-CZ"/>
              </w:rPr>
              <w:t>Nařízení 1907/2006/ES, příloha XVII, položka 40</w:t>
            </w:r>
          </w:p>
        </w:tc>
      </w:tr>
      <w:tr w:rsidR="00FE1A75" w:rsidRPr="00816E80" w:rsidTr="006E0FD1">
        <w:trPr>
          <w:trHeight w:val="292"/>
        </w:trPr>
        <w:tc>
          <w:tcPr>
            <w:tcW w:w="0" w:type="auto"/>
            <w:vMerge/>
            <w:tcBorders>
              <w:right w:val="single" w:sz="8" w:space="0" w:color="000000" w:themeColor="text1"/>
            </w:tcBorders>
            <w:vAlign w:val="center"/>
            <w:hideMark/>
          </w:tcPr>
          <w:p w:rsidR="00FE1A75" w:rsidRPr="00816E80" w:rsidRDefault="00FE1A75" w:rsidP="0042378D">
            <w:pPr>
              <w:rPr>
                <w:rFonts w:eastAsia="MS Mincho"/>
                <w:b/>
                <w:color w:val="000000"/>
                <w:szCs w:val="20"/>
                <w:lang w:val="cs-CZ"/>
              </w:rPr>
            </w:pPr>
          </w:p>
        </w:tc>
        <w:tc>
          <w:tcPr>
            <w:tcW w:w="4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57" w:type="dxa"/>
              <w:bottom w:w="0" w:type="dxa"/>
              <w:right w:w="57" w:type="dxa"/>
            </w:tcMar>
            <w:hideMark/>
          </w:tcPr>
          <w:p w:rsidR="00FE1A75" w:rsidRPr="00816E80" w:rsidRDefault="00FE1A75" w:rsidP="00732B42">
            <w:pPr>
              <w:rPr>
                <w:lang w:val="cs-CZ"/>
              </w:rPr>
            </w:pPr>
            <w:r w:rsidRPr="00816E80">
              <w:rPr>
                <w:lang w:val="cs-CZ"/>
              </w:rPr>
              <w:t xml:space="preserve">butan (s obsahem méně </w:t>
            </w:r>
            <w:r w:rsidRPr="00816E80">
              <w:rPr>
                <w:lang w:val="cs-CZ"/>
              </w:rPr>
              <w:br/>
              <w:t>než 0,1 % buta-1,3-dienu)</w:t>
            </w:r>
            <w:r w:rsidRPr="00816E80">
              <w:rPr>
                <w:lang w:val="cs-CZ"/>
              </w:rPr>
              <w:br/>
            </w:r>
            <w:r w:rsidRPr="00816E80">
              <w:rPr>
                <w:i/>
                <w:lang w:val="cs-CZ"/>
              </w:rPr>
              <w:t>REACH 01-2119474691-32-XXXX</w:t>
            </w:r>
          </w:p>
        </w:tc>
        <w:tc>
          <w:tcPr>
            <w:tcW w:w="49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FE1A75" w:rsidRPr="00816E80" w:rsidRDefault="00FE1A75" w:rsidP="0042378D">
            <w:pPr>
              <w:rPr>
                <w:lang w:val="cs-CZ"/>
              </w:rPr>
            </w:pPr>
            <w:r w:rsidRPr="00816E80">
              <w:rPr>
                <w:color w:val="000000"/>
                <w:spacing w:val="-2"/>
                <w:lang w:val="cs-CZ"/>
              </w:rPr>
              <w:t>Nařízení 1907/2006/ES, příloha XVII, položka 40</w:t>
            </w:r>
          </w:p>
        </w:tc>
      </w:tr>
      <w:tr w:rsidR="00FE1A75" w:rsidRPr="00816E80" w:rsidTr="006E0FD1">
        <w:trPr>
          <w:trHeight w:val="292"/>
        </w:trPr>
        <w:tc>
          <w:tcPr>
            <w:tcW w:w="0" w:type="auto"/>
            <w:vMerge/>
            <w:tcBorders>
              <w:right w:val="single" w:sz="8" w:space="0" w:color="000000" w:themeColor="text1"/>
            </w:tcBorders>
            <w:vAlign w:val="center"/>
          </w:tcPr>
          <w:p w:rsidR="00FE1A75" w:rsidRPr="00816E80" w:rsidRDefault="00FE1A75" w:rsidP="0042378D">
            <w:pPr>
              <w:rPr>
                <w:rFonts w:eastAsia="MS Mincho"/>
                <w:b/>
                <w:color w:val="000000"/>
                <w:szCs w:val="20"/>
                <w:lang w:val="cs-CZ"/>
              </w:rPr>
            </w:pPr>
          </w:p>
        </w:tc>
        <w:tc>
          <w:tcPr>
            <w:tcW w:w="4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57" w:type="dxa"/>
              <w:bottom w:w="0" w:type="dxa"/>
              <w:right w:w="57" w:type="dxa"/>
            </w:tcMar>
          </w:tcPr>
          <w:p w:rsidR="00FE1A75" w:rsidRPr="00816E80" w:rsidRDefault="00FE1A75" w:rsidP="00732B42">
            <w:pPr>
              <w:rPr>
                <w:lang w:val="cs-CZ"/>
              </w:rPr>
            </w:pPr>
            <w:r w:rsidRPr="00816E80">
              <w:rPr>
                <w:lang w:val="cs-CZ"/>
              </w:rPr>
              <w:t xml:space="preserve">propan </w:t>
            </w:r>
            <w:r w:rsidRPr="00816E80">
              <w:rPr>
                <w:lang w:val="cs-CZ"/>
              </w:rPr>
              <w:br/>
            </w:r>
            <w:r w:rsidRPr="00816E80">
              <w:rPr>
                <w:i/>
                <w:lang w:val="cs-CZ"/>
              </w:rPr>
              <w:t>REACH 01-2119486944-21-XXXX</w:t>
            </w:r>
          </w:p>
        </w:tc>
        <w:tc>
          <w:tcPr>
            <w:tcW w:w="4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1A75" w:rsidRPr="00816E80" w:rsidRDefault="00FE1A75" w:rsidP="00CD7DA3">
            <w:pPr>
              <w:rPr>
                <w:lang w:val="cs-CZ"/>
              </w:rPr>
            </w:pPr>
            <w:r w:rsidRPr="00816E80">
              <w:rPr>
                <w:color w:val="000000"/>
                <w:spacing w:val="-2"/>
                <w:lang w:val="cs-CZ"/>
              </w:rPr>
              <w:t>Nařízení 1907/2006/ES, příloha XVII, položka 40</w:t>
            </w:r>
          </w:p>
        </w:tc>
      </w:tr>
      <w:tr w:rsidR="00FE1A75" w:rsidRPr="00816E80" w:rsidTr="006E0FD1">
        <w:trPr>
          <w:trHeight w:val="292"/>
        </w:trPr>
        <w:tc>
          <w:tcPr>
            <w:tcW w:w="0" w:type="auto"/>
            <w:vMerge/>
            <w:tcBorders>
              <w:right w:val="single" w:sz="8" w:space="0" w:color="000000" w:themeColor="text1"/>
            </w:tcBorders>
            <w:vAlign w:val="center"/>
          </w:tcPr>
          <w:p w:rsidR="00FE1A75" w:rsidRPr="00816E80" w:rsidRDefault="00FE1A75" w:rsidP="0042378D">
            <w:pPr>
              <w:rPr>
                <w:rFonts w:eastAsia="MS Mincho"/>
                <w:b/>
                <w:color w:val="000000"/>
                <w:szCs w:val="20"/>
                <w:lang w:val="cs-CZ"/>
              </w:rPr>
            </w:pPr>
          </w:p>
        </w:tc>
        <w:tc>
          <w:tcPr>
            <w:tcW w:w="4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57" w:type="dxa"/>
              <w:bottom w:w="0" w:type="dxa"/>
              <w:right w:w="57" w:type="dxa"/>
            </w:tcMar>
          </w:tcPr>
          <w:p w:rsidR="00FE1A75" w:rsidRPr="00816E80" w:rsidRDefault="00FE1A75" w:rsidP="00732B42">
            <w:pPr>
              <w:pStyle w:val="Prosttext"/>
              <w:spacing w:after="0"/>
              <w:rPr>
                <w:rFonts w:eastAsia="Arial"/>
                <w:b/>
                <w:bCs/>
                <w:lang w:val="cs-CZ"/>
              </w:rPr>
            </w:pPr>
            <w:r w:rsidRPr="00816E80">
              <w:rPr>
                <w:lang w:val="cs-CZ"/>
              </w:rPr>
              <w:t xml:space="preserve">methylethylketon </w:t>
            </w:r>
            <w:r w:rsidRPr="00816E80">
              <w:rPr>
                <w:lang w:val="cs-CZ"/>
              </w:rPr>
              <w:br/>
            </w:r>
            <w:r w:rsidRPr="00816E80">
              <w:rPr>
                <w:sz w:val="16"/>
                <w:szCs w:val="16"/>
                <w:lang w:val="cs-CZ"/>
              </w:rPr>
              <w:t>(</w:t>
            </w:r>
            <w:r w:rsidRPr="00816E80">
              <w:rPr>
                <w:i/>
                <w:sz w:val="16"/>
                <w:szCs w:val="16"/>
                <w:lang w:val="cs-CZ"/>
              </w:rPr>
              <w:t>butanon</w:t>
            </w:r>
            <w:r w:rsidRPr="00816E80">
              <w:rPr>
                <w:sz w:val="16"/>
                <w:szCs w:val="16"/>
                <w:lang w:val="cs-CZ"/>
              </w:rPr>
              <w:t>)</w:t>
            </w:r>
            <w:r w:rsidRPr="00816E80">
              <w:rPr>
                <w:lang w:val="cs-CZ"/>
              </w:rPr>
              <w:br/>
            </w:r>
            <w:r w:rsidRPr="00816E80">
              <w:rPr>
                <w:i/>
                <w:lang w:val="cs-CZ"/>
              </w:rPr>
              <w:t>REACH 01-2119457290-43-XXXX</w:t>
            </w:r>
          </w:p>
        </w:tc>
        <w:tc>
          <w:tcPr>
            <w:tcW w:w="49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E1A75" w:rsidRPr="00816E80" w:rsidRDefault="00FE1A75" w:rsidP="0042378D">
            <w:pPr>
              <w:rPr>
                <w:color w:val="000000"/>
                <w:spacing w:val="-2"/>
                <w:lang w:val="cs-CZ"/>
              </w:rPr>
            </w:pPr>
            <w:r w:rsidRPr="00816E80">
              <w:rPr>
                <w:color w:val="000000"/>
                <w:spacing w:val="-2"/>
                <w:lang w:val="cs-CZ"/>
              </w:rPr>
              <w:t>Nařízení 1907/2006/ES, příloha XVII, položka 3</w:t>
            </w:r>
            <w:r w:rsidRPr="00816E80">
              <w:rPr>
                <w:color w:val="000000"/>
                <w:spacing w:val="-2"/>
                <w:lang w:val="cs-CZ"/>
              </w:rPr>
              <w:br/>
              <w:t>Nařízení 1907/2006/ES, příloha XVII, položka 40</w:t>
            </w:r>
          </w:p>
        </w:tc>
      </w:tr>
      <w:tr w:rsidR="006E0FD1" w:rsidRPr="00816E80" w:rsidTr="006E0FD1">
        <w:trPr>
          <w:trHeight w:val="292"/>
        </w:trPr>
        <w:tc>
          <w:tcPr>
            <w:tcW w:w="0" w:type="auto"/>
            <w:vMerge/>
            <w:vAlign w:val="center"/>
            <w:hideMark/>
          </w:tcPr>
          <w:p w:rsidR="006E0FD1" w:rsidRPr="00816E80" w:rsidRDefault="006E0FD1" w:rsidP="0042378D">
            <w:pPr>
              <w:rPr>
                <w:rFonts w:eastAsia="MS Mincho"/>
                <w:b/>
                <w:color w:val="000000"/>
                <w:szCs w:val="20"/>
                <w:lang w:val="cs-CZ"/>
              </w:rPr>
            </w:pPr>
          </w:p>
        </w:tc>
        <w:tc>
          <w:tcPr>
            <w:tcW w:w="9916" w:type="dxa"/>
            <w:gridSpan w:val="2"/>
            <w:tcBorders>
              <w:top w:val="single" w:sz="8" w:space="0" w:color="000000" w:themeColor="text1"/>
            </w:tcBorders>
            <w:tcMar>
              <w:top w:w="0" w:type="dxa"/>
              <w:left w:w="57" w:type="dxa"/>
              <w:bottom w:w="0" w:type="dxa"/>
              <w:right w:w="57" w:type="dxa"/>
            </w:tcMar>
          </w:tcPr>
          <w:p w:rsidR="006E0FD1" w:rsidRPr="00816E80" w:rsidRDefault="006E0FD1" w:rsidP="0042378D">
            <w:pPr>
              <w:rPr>
                <w:color w:val="000000"/>
                <w:spacing w:val="-2"/>
                <w:lang w:val="cs-CZ"/>
              </w:rPr>
            </w:pPr>
          </w:p>
        </w:tc>
      </w:tr>
    </w:tbl>
    <w:tbl>
      <w:tblPr>
        <w:tblW w:w="103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4"/>
        <w:gridCol w:w="9912"/>
      </w:tblGrid>
      <w:tr w:rsidR="0042378D" w:rsidRPr="00816E80" w:rsidTr="000120A2">
        <w:tc>
          <w:tcPr>
            <w:tcW w:w="464" w:type="dxa"/>
            <w:tcBorders>
              <w:bottom w:val="single" w:sz="4" w:space="0" w:color="808080"/>
            </w:tcBorders>
            <w:tcMar>
              <w:left w:w="57" w:type="dxa"/>
              <w:right w:w="57" w:type="dxa"/>
            </w:tcMar>
          </w:tcPr>
          <w:p w:rsidR="0042378D" w:rsidRPr="00816E80" w:rsidRDefault="0042378D" w:rsidP="0042378D">
            <w:pPr>
              <w:spacing w:after="120"/>
              <w:rPr>
                <w:rFonts w:eastAsia="MS Mincho"/>
                <w:b/>
                <w:color w:val="000000"/>
                <w:szCs w:val="20"/>
                <w:lang w:val="cs-CZ"/>
              </w:rPr>
            </w:pPr>
            <w:r w:rsidRPr="00816E80">
              <w:rPr>
                <w:rFonts w:eastAsia="MS Mincho"/>
                <w:b/>
                <w:color w:val="000000"/>
                <w:szCs w:val="20"/>
                <w:lang w:val="cs-CZ"/>
              </w:rPr>
              <w:t>15.2</w:t>
            </w:r>
          </w:p>
        </w:tc>
        <w:tc>
          <w:tcPr>
            <w:tcW w:w="9912" w:type="dxa"/>
            <w:tcBorders>
              <w:bottom w:val="single" w:sz="4" w:space="0" w:color="808080"/>
            </w:tcBorders>
            <w:tcMar>
              <w:left w:w="57" w:type="dxa"/>
              <w:right w:w="57" w:type="dxa"/>
            </w:tcMar>
          </w:tcPr>
          <w:p w:rsidR="0042378D" w:rsidRPr="00816E80" w:rsidRDefault="0042378D" w:rsidP="0042378D">
            <w:pPr>
              <w:spacing w:after="120"/>
              <w:rPr>
                <w:color w:val="000000"/>
                <w:szCs w:val="20"/>
                <w:lang w:val="cs-CZ"/>
              </w:rPr>
            </w:pPr>
            <w:r w:rsidRPr="00816E80">
              <w:rPr>
                <w:b/>
                <w:color w:val="000000"/>
                <w:szCs w:val="20"/>
                <w:lang w:val="cs-CZ"/>
              </w:rPr>
              <w:t xml:space="preserve">Posouzení chemické bezpečnosti </w:t>
            </w:r>
            <w:r w:rsidRPr="00816E80">
              <w:rPr>
                <w:b/>
                <w:color w:val="000000"/>
                <w:szCs w:val="20"/>
                <w:lang w:val="cs-CZ"/>
              </w:rPr>
              <w:br/>
            </w:r>
            <w:r w:rsidRPr="00816E80">
              <w:rPr>
                <w:color w:val="000000"/>
                <w:szCs w:val="20"/>
                <w:lang w:val="cs-CZ"/>
              </w:rPr>
              <w:t>Nebylo dosud provedeno</w:t>
            </w:r>
          </w:p>
        </w:tc>
      </w:tr>
      <w:tr w:rsidR="000120A2" w:rsidRPr="00816E80" w:rsidTr="000120A2">
        <w:tc>
          <w:tcPr>
            <w:tcW w:w="10376" w:type="dxa"/>
            <w:gridSpan w:val="2"/>
            <w:shd w:val="clear" w:color="auto" w:fill="BFBFBF" w:themeFill="background1" w:themeFillShade="BF"/>
            <w:tcMar>
              <w:left w:w="57" w:type="dxa"/>
              <w:right w:w="57" w:type="dxa"/>
            </w:tcMar>
          </w:tcPr>
          <w:p w:rsidR="0042378D" w:rsidRPr="00816E80" w:rsidRDefault="0042378D" w:rsidP="0042378D">
            <w:pPr>
              <w:spacing w:before="120" w:after="120"/>
              <w:rPr>
                <w:rFonts w:ascii="Arial" w:eastAsia="MS Mincho" w:hAnsi="Arial" w:cs="Arial"/>
                <w:b/>
                <w:bCs/>
                <w:szCs w:val="20"/>
                <w:lang w:val="cs-CZ"/>
              </w:rPr>
            </w:pPr>
            <w:r w:rsidRPr="00816E80">
              <w:rPr>
                <w:lang w:val="cs-CZ"/>
              </w:rPr>
              <w:br w:type="page"/>
            </w:r>
            <w:r w:rsidRPr="00816E80">
              <w:rPr>
                <w:rFonts w:eastAsia="MS Mincho"/>
                <w:szCs w:val="20"/>
                <w:lang w:val="cs-CZ"/>
              </w:rPr>
              <w:br w:type="page"/>
            </w:r>
            <w:r w:rsidRPr="00816E80">
              <w:rPr>
                <w:rFonts w:eastAsia="MS Mincho"/>
                <w:szCs w:val="20"/>
                <w:lang w:val="cs-CZ"/>
              </w:rPr>
              <w:br w:type="page"/>
            </w:r>
            <w:r w:rsidRPr="00816E80">
              <w:rPr>
                <w:rFonts w:ascii="Arial" w:hAnsi="Arial" w:cs="Arial"/>
                <w:lang w:val="cs-CZ"/>
              </w:rPr>
              <w:br w:type="page"/>
            </w:r>
            <w:r w:rsidRPr="00816E80">
              <w:rPr>
                <w:rFonts w:ascii="Arial" w:eastAsia="MS Mincho" w:hAnsi="Arial" w:cs="Arial"/>
                <w:b/>
                <w:bCs/>
                <w:szCs w:val="20"/>
                <w:lang w:val="cs-CZ"/>
              </w:rPr>
              <w:t>ODDÍL 16.</w:t>
            </w:r>
            <w:r w:rsidR="006420FA" w:rsidRPr="00816E80">
              <w:rPr>
                <w:rFonts w:ascii="Arial" w:eastAsia="MS Mincho" w:hAnsi="Arial" w:cs="Arial"/>
                <w:b/>
                <w:bCs/>
                <w:szCs w:val="20"/>
                <w:lang w:val="cs-CZ"/>
              </w:rPr>
              <w:t xml:space="preserve"> </w:t>
            </w:r>
            <w:r w:rsidRPr="00816E80">
              <w:rPr>
                <w:rFonts w:ascii="Arial" w:eastAsia="MS Mincho" w:hAnsi="Arial" w:cs="Arial"/>
                <w:b/>
                <w:bCs/>
                <w:szCs w:val="20"/>
                <w:lang w:val="cs-CZ"/>
              </w:rPr>
              <w:t>DALŠÍ INFORMACE</w:t>
            </w:r>
          </w:p>
        </w:tc>
      </w:tr>
      <w:tr w:rsidR="0042378D" w:rsidRPr="00816E80" w:rsidTr="0042378D">
        <w:tc>
          <w:tcPr>
            <w:tcW w:w="464" w:type="dxa"/>
            <w:tcMar>
              <w:left w:w="57" w:type="dxa"/>
              <w:right w:w="57" w:type="dxa"/>
            </w:tcMar>
          </w:tcPr>
          <w:p w:rsidR="0042378D" w:rsidRPr="00816E80" w:rsidRDefault="0042378D" w:rsidP="0042378D">
            <w:pPr>
              <w:spacing w:before="120" w:after="120"/>
              <w:jc w:val="right"/>
              <w:rPr>
                <w:rFonts w:eastAsia="MS Mincho"/>
                <w:i/>
                <w:color w:val="000000"/>
                <w:szCs w:val="20"/>
                <w:lang w:val="cs-CZ"/>
              </w:rPr>
            </w:pPr>
            <w:r w:rsidRPr="00816E80">
              <w:rPr>
                <w:rFonts w:eastAsia="MS Mincho"/>
                <w:i/>
                <w:color w:val="000000"/>
                <w:szCs w:val="20"/>
                <w:lang w:val="cs-CZ"/>
              </w:rPr>
              <w:t>a)</w:t>
            </w:r>
          </w:p>
        </w:tc>
        <w:tc>
          <w:tcPr>
            <w:tcW w:w="9912" w:type="dxa"/>
            <w:tcMar>
              <w:left w:w="57" w:type="dxa"/>
              <w:right w:w="57" w:type="dxa"/>
            </w:tcMar>
          </w:tcPr>
          <w:p w:rsidR="0042378D" w:rsidRPr="00816E80" w:rsidRDefault="0042378D" w:rsidP="0042378D">
            <w:pPr>
              <w:spacing w:before="120" w:after="120"/>
              <w:rPr>
                <w:rFonts w:eastAsia="MS Mincho"/>
                <w:color w:val="000000"/>
                <w:szCs w:val="20"/>
                <w:lang w:val="cs-CZ"/>
              </w:rPr>
            </w:pPr>
            <w:r w:rsidRPr="00816E80">
              <w:rPr>
                <w:rFonts w:eastAsia="MS Mincho"/>
                <w:i/>
                <w:color w:val="000000"/>
                <w:szCs w:val="20"/>
                <w:lang w:val="cs-CZ"/>
              </w:rPr>
              <w:t xml:space="preserve">Změny provedené v bezpečnostním listu v rámci revize: </w:t>
            </w:r>
            <w:r w:rsidRPr="00816E80">
              <w:rPr>
                <w:rFonts w:eastAsia="MS Mincho"/>
                <w:i/>
                <w:color w:val="000000"/>
                <w:szCs w:val="20"/>
                <w:lang w:val="cs-CZ"/>
              </w:rPr>
              <w:br/>
            </w:r>
            <w:r w:rsidRPr="00816E80">
              <w:rPr>
                <w:rFonts w:eastAsia="MS Mincho"/>
                <w:szCs w:val="20"/>
                <w:lang w:val="cs-CZ"/>
              </w:rPr>
              <w:t>Nevztahuje se - první vydání, verze 1.0.</w:t>
            </w:r>
          </w:p>
        </w:tc>
      </w:tr>
      <w:tr w:rsidR="0042378D" w:rsidRPr="00816E80" w:rsidTr="0042378D">
        <w:tc>
          <w:tcPr>
            <w:tcW w:w="464" w:type="dxa"/>
            <w:tcMar>
              <w:left w:w="57" w:type="dxa"/>
              <w:bottom w:w="113" w:type="dxa"/>
              <w:right w:w="57" w:type="dxa"/>
            </w:tcMar>
          </w:tcPr>
          <w:p w:rsidR="0042378D" w:rsidRPr="00816E80" w:rsidRDefault="0042378D" w:rsidP="0042378D">
            <w:pPr>
              <w:jc w:val="right"/>
              <w:rPr>
                <w:rFonts w:eastAsia="MS Mincho"/>
                <w:i/>
                <w:color w:val="000000"/>
                <w:szCs w:val="20"/>
                <w:lang w:val="cs-CZ"/>
              </w:rPr>
            </w:pPr>
            <w:r w:rsidRPr="00816E80">
              <w:rPr>
                <w:rFonts w:eastAsia="MS Mincho"/>
                <w:i/>
                <w:color w:val="000000"/>
                <w:szCs w:val="20"/>
                <w:lang w:val="cs-CZ"/>
              </w:rPr>
              <w:t xml:space="preserve">b) </w:t>
            </w:r>
          </w:p>
        </w:tc>
        <w:tc>
          <w:tcPr>
            <w:tcW w:w="9912" w:type="dxa"/>
            <w:tcMar>
              <w:left w:w="57" w:type="dxa"/>
              <w:bottom w:w="113" w:type="dxa"/>
              <w:right w:w="57" w:type="dxa"/>
            </w:tcMar>
          </w:tcPr>
          <w:p w:rsidR="0042378D" w:rsidRPr="00816E80" w:rsidRDefault="0042378D" w:rsidP="0042378D">
            <w:pPr>
              <w:ind w:left="1695" w:hanging="1695"/>
              <w:rPr>
                <w:rFonts w:eastAsia="MS Mincho"/>
                <w:i/>
                <w:color w:val="000000"/>
                <w:szCs w:val="20"/>
                <w:lang w:val="cs-CZ"/>
              </w:rPr>
            </w:pPr>
            <w:r w:rsidRPr="00816E80">
              <w:rPr>
                <w:rFonts w:eastAsia="MS Mincho"/>
                <w:i/>
                <w:color w:val="000000"/>
                <w:szCs w:val="20"/>
                <w:lang w:val="cs-CZ"/>
              </w:rPr>
              <w:t>Klíč nebo legenda ke zkratkám:</w:t>
            </w:r>
          </w:p>
          <w:p w:rsidR="0042378D" w:rsidRPr="00816E80" w:rsidRDefault="0042378D" w:rsidP="0042378D">
            <w:pPr>
              <w:ind w:left="1696" w:hanging="1696"/>
              <w:rPr>
                <w:lang w:val="cs-CZ"/>
              </w:rPr>
            </w:pPr>
            <w:r w:rsidRPr="00816E80">
              <w:rPr>
                <w:lang w:val="cs-CZ"/>
              </w:rPr>
              <w:t>Flam. Liq. 2</w:t>
            </w:r>
            <w:r w:rsidRPr="00816E80">
              <w:rPr>
                <w:lang w:val="cs-CZ"/>
              </w:rPr>
              <w:tab/>
              <w:t>Hořlavá kapalina, kategorie 2</w:t>
            </w:r>
          </w:p>
          <w:p w:rsidR="0042378D" w:rsidRPr="00816E80" w:rsidRDefault="0042378D" w:rsidP="0042378D">
            <w:pPr>
              <w:ind w:left="1696" w:hanging="1696"/>
              <w:rPr>
                <w:lang w:val="cs-CZ"/>
              </w:rPr>
            </w:pPr>
            <w:r w:rsidRPr="00816E80">
              <w:rPr>
                <w:lang w:val="cs-CZ"/>
              </w:rPr>
              <w:t>Flam. Gas 1</w:t>
            </w:r>
            <w:r w:rsidRPr="00816E80">
              <w:rPr>
                <w:lang w:val="cs-CZ"/>
              </w:rPr>
              <w:tab/>
              <w:t xml:space="preserve">Hořlavý plyn, kategorie 1 </w:t>
            </w:r>
          </w:p>
          <w:p w:rsidR="0042378D" w:rsidRPr="00816E80" w:rsidRDefault="0042378D" w:rsidP="0042378D">
            <w:pPr>
              <w:ind w:left="1696" w:hanging="1696"/>
              <w:rPr>
                <w:lang w:val="cs-CZ"/>
              </w:rPr>
            </w:pPr>
            <w:r w:rsidRPr="00816E80">
              <w:rPr>
                <w:lang w:val="cs-CZ"/>
              </w:rPr>
              <w:t>Press. Gas</w:t>
            </w:r>
            <w:r w:rsidRPr="00816E80">
              <w:rPr>
                <w:lang w:val="cs-CZ"/>
              </w:rPr>
              <w:tab/>
              <w:t xml:space="preserve">Plyny pod tlakem </w:t>
            </w:r>
          </w:p>
          <w:p w:rsidR="00EA7CA0" w:rsidRPr="00816E80" w:rsidRDefault="00EA7CA0" w:rsidP="00EA7CA0">
            <w:pPr>
              <w:ind w:left="1696" w:hanging="1696"/>
              <w:rPr>
                <w:rFonts w:eastAsia="MS Mincho"/>
                <w:szCs w:val="20"/>
                <w:lang w:val="cs-CZ"/>
              </w:rPr>
            </w:pPr>
            <w:r w:rsidRPr="00816E80">
              <w:rPr>
                <w:rFonts w:eastAsia="MS Mincho"/>
                <w:szCs w:val="20"/>
                <w:lang w:val="cs-CZ"/>
              </w:rPr>
              <w:t xml:space="preserve">Acute Tox. </w:t>
            </w:r>
            <w:r w:rsidR="00FE1A75" w:rsidRPr="00816E80">
              <w:rPr>
                <w:rFonts w:eastAsia="MS Mincho"/>
                <w:szCs w:val="20"/>
                <w:lang w:val="cs-CZ"/>
              </w:rPr>
              <w:t>4</w:t>
            </w:r>
            <w:r w:rsidRPr="00816E80">
              <w:rPr>
                <w:rFonts w:eastAsia="MS Mincho"/>
                <w:szCs w:val="20"/>
                <w:lang w:val="cs-CZ"/>
              </w:rPr>
              <w:tab/>
              <w:t xml:space="preserve">Akutní toxicita, kategorie </w:t>
            </w:r>
            <w:r w:rsidR="00FE1A75" w:rsidRPr="00816E80">
              <w:rPr>
                <w:rFonts w:eastAsia="MS Mincho"/>
                <w:szCs w:val="20"/>
                <w:lang w:val="cs-CZ"/>
              </w:rPr>
              <w:t>4</w:t>
            </w:r>
          </w:p>
          <w:p w:rsidR="00F65DE6" w:rsidRPr="00816E80" w:rsidRDefault="0042378D" w:rsidP="00EA7CA0">
            <w:pPr>
              <w:ind w:left="1696" w:hanging="1696"/>
              <w:rPr>
                <w:lang w:val="cs-CZ"/>
              </w:rPr>
            </w:pPr>
            <w:r w:rsidRPr="00816E80">
              <w:rPr>
                <w:rFonts w:eastAsia="MS Mincho"/>
                <w:szCs w:val="20"/>
                <w:lang w:val="cs-CZ"/>
              </w:rPr>
              <w:t>Skin Irrit. 2</w:t>
            </w:r>
            <w:r w:rsidRPr="00816E80">
              <w:rPr>
                <w:rFonts w:eastAsia="MS Mincho"/>
                <w:szCs w:val="20"/>
                <w:lang w:val="cs-CZ"/>
              </w:rPr>
              <w:tab/>
              <w:t>Žíravost/dráždivost pro kůži, podkategorie 2</w:t>
            </w:r>
          </w:p>
          <w:p w:rsidR="00EA7CA0" w:rsidRPr="00816E80" w:rsidRDefault="0042378D" w:rsidP="00FE1A75">
            <w:pPr>
              <w:ind w:left="1696" w:hanging="1696"/>
              <w:rPr>
                <w:szCs w:val="20"/>
                <w:lang w:val="cs-CZ" w:eastAsia="cs-CZ"/>
              </w:rPr>
            </w:pPr>
            <w:r w:rsidRPr="00816E80">
              <w:rPr>
                <w:lang w:val="cs-CZ"/>
              </w:rPr>
              <w:t>Eye Irrit. 2</w:t>
            </w:r>
            <w:r w:rsidRPr="00816E80">
              <w:rPr>
                <w:lang w:val="cs-CZ"/>
              </w:rPr>
              <w:tab/>
              <w:t>Vážné poškození očí / podráždění očí, kategorie 2</w:t>
            </w:r>
          </w:p>
          <w:p w:rsidR="00CD7DA3" w:rsidRPr="00816E80" w:rsidRDefault="00F65DE6" w:rsidP="00EA7CA0">
            <w:pPr>
              <w:ind w:left="1696" w:hanging="1696"/>
              <w:rPr>
                <w:szCs w:val="20"/>
                <w:lang w:val="cs-CZ" w:eastAsia="cs-CZ"/>
              </w:rPr>
            </w:pPr>
            <w:r w:rsidRPr="00816E80">
              <w:rPr>
                <w:szCs w:val="20"/>
                <w:lang w:val="cs-CZ" w:eastAsia="cs-CZ"/>
              </w:rPr>
              <w:t xml:space="preserve">Aquatic Chronic </w:t>
            </w:r>
            <w:r w:rsidR="00FE1A75" w:rsidRPr="00816E80">
              <w:rPr>
                <w:szCs w:val="20"/>
                <w:lang w:val="cs-CZ" w:eastAsia="cs-CZ"/>
              </w:rPr>
              <w:t>3</w:t>
            </w:r>
            <w:r w:rsidRPr="00816E80">
              <w:rPr>
                <w:szCs w:val="20"/>
                <w:lang w:val="cs-CZ" w:eastAsia="cs-CZ"/>
              </w:rPr>
              <w:tab/>
              <w:t xml:space="preserve">Nebezpečný pro vodní prostředí, kategorie </w:t>
            </w:r>
            <w:r w:rsidR="00FE1A75" w:rsidRPr="00816E80">
              <w:rPr>
                <w:szCs w:val="20"/>
                <w:lang w:val="cs-CZ" w:eastAsia="cs-CZ"/>
              </w:rPr>
              <w:t>3</w:t>
            </w:r>
          </w:p>
          <w:p w:rsidR="00EA7CA0" w:rsidRPr="00816E80" w:rsidRDefault="00EA7CA0" w:rsidP="00EA7CA0">
            <w:pPr>
              <w:ind w:left="1696" w:hanging="1696"/>
              <w:rPr>
                <w:szCs w:val="20"/>
                <w:lang w:val="cs-CZ" w:eastAsia="cs-CZ"/>
              </w:rPr>
            </w:pP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Exp. lim.</w:t>
            </w:r>
            <w:r w:rsidRPr="00816E80">
              <w:rPr>
                <w:rFonts w:eastAsia="MS Mincho"/>
                <w:color w:val="000000"/>
                <w:szCs w:val="20"/>
                <w:lang w:val="cs-CZ"/>
              </w:rPr>
              <w:tab/>
              <w:t>Expoziční limit</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PEL</w:t>
            </w:r>
            <w:r w:rsidRPr="00816E80">
              <w:rPr>
                <w:rFonts w:eastAsia="MS Mincho"/>
                <w:color w:val="000000"/>
                <w:szCs w:val="20"/>
                <w:lang w:val="cs-CZ"/>
              </w:rPr>
              <w:tab/>
              <w:t>Přípustný expoziční limit</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NPK-P</w:t>
            </w:r>
            <w:r w:rsidRPr="00816E80">
              <w:rPr>
                <w:rFonts w:eastAsia="MS Mincho"/>
                <w:color w:val="000000"/>
                <w:szCs w:val="20"/>
                <w:lang w:val="cs-CZ"/>
              </w:rPr>
              <w:tab/>
              <w:t>Nejvyšší přípustné koncentrace</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AGW</w:t>
            </w:r>
            <w:r w:rsidRPr="00816E80">
              <w:rPr>
                <w:rFonts w:eastAsia="MS Mincho"/>
                <w:color w:val="000000"/>
                <w:szCs w:val="20"/>
                <w:lang w:val="cs-CZ"/>
              </w:rPr>
              <w:tab/>
              <w:t>Hraniční hodnota na pracovišti (</w:t>
            </w:r>
            <w:r w:rsidRPr="00816E80">
              <w:rPr>
                <w:rFonts w:eastAsia="MS Mincho"/>
                <w:i/>
                <w:color w:val="000000"/>
                <w:szCs w:val="20"/>
                <w:lang w:val="cs-CZ"/>
              </w:rPr>
              <w:t>Arbeitsplatzgrenzwerte</w:t>
            </w:r>
            <w:r w:rsidRPr="00816E80">
              <w:rPr>
                <w:rFonts w:eastAsia="MS Mincho"/>
                <w:color w:val="000000"/>
                <w:szCs w:val="20"/>
                <w:lang w:val="cs-CZ"/>
              </w:rPr>
              <w:t>)</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PBT</w:t>
            </w:r>
            <w:r w:rsidRPr="00816E80">
              <w:rPr>
                <w:rFonts w:eastAsia="MS Mincho"/>
                <w:color w:val="000000"/>
                <w:szCs w:val="20"/>
                <w:lang w:val="cs-CZ"/>
              </w:rPr>
              <w:tab/>
              <w:t>L</w:t>
            </w:r>
            <w:r w:rsidRPr="00816E80">
              <w:rPr>
                <w:rFonts w:eastAsia="MS Mincho"/>
                <w:iCs/>
                <w:color w:val="000000"/>
                <w:szCs w:val="20"/>
                <w:lang w:val="cs-CZ"/>
              </w:rPr>
              <w:t>átky</w:t>
            </w:r>
            <w:r w:rsidRPr="00816E80">
              <w:rPr>
                <w:rFonts w:eastAsia="MS Mincho"/>
                <w:i/>
                <w:color w:val="000000"/>
                <w:szCs w:val="20"/>
                <w:lang w:val="cs-CZ"/>
              </w:rPr>
              <w:t xml:space="preserve"> </w:t>
            </w:r>
            <w:r w:rsidRPr="00816E80">
              <w:rPr>
                <w:rFonts w:eastAsia="MS Mincho"/>
                <w:color w:val="000000"/>
                <w:szCs w:val="20"/>
                <w:lang w:val="cs-CZ"/>
              </w:rPr>
              <w:t>perzistentní, bioakumulativní a toxické</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vPvB</w:t>
            </w:r>
            <w:r w:rsidRPr="00816E80">
              <w:rPr>
                <w:rFonts w:eastAsia="MS Mincho"/>
                <w:color w:val="000000"/>
                <w:szCs w:val="20"/>
                <w:lang w:val="cs-CZ"/>
              </w:rPr>
              <w:tab/>
              <w:t>Látky vysoce perzistentní a vysoce bioakumulativní</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DNEL</w:t>
            </w:r>
            <w:r w:rsidRPr="00816E80">
              <w:rPr>
                <w:rFonts w:eastAsia="MS Mincho"/>
                <w:color w:val="000000"/>
                <w:szCs w:val="20"/>
                <w:lang w:val="cs-CZ"/>
              </w:rPr>
              <w:tab/>
              <w:t>Odvozená úroveň, při které nedochází k nepříznivým účinkům</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 xml:space="preserve">PNEC </w:t>
            </w:r>
            <w:r w:rsidRPr="00816E80">
              <w:rPr>
                <w:rFonts w:eastAsia="MS Mincho"/>
                <w:color w:val="000000"/>
                <w:szCs w:val="20"/>
                <w:lang w:val="cs-CZ"/>
              </w:rPr>
              <w:tab/>
              <w:t>Odhad koncentrace, při které nedochází k nepříznivým účinkům</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VOC</w:t>
            </w:r>
            <w:r w:rsidRPr="00816E80">
              <w:rPr>
                <w:rFonts w:eastAsia="MS Mincho"/>
                <w:color w:val="000000"/>
                <w:szCs w:val="20"/>
                <w:lang w:val="cs-CZ"/>
              </w:rPr>
              <w:tab/>
              <w:t>Těkavé organické látky</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CHSK</w:t>
            </w:r>
            <w:r w:rsidRPr="00816E80">
              <w:rPr>
                <w:rFonts w:eastAsia="MS Mincho"/>
                <w:color w:val="000000"/>
                <w:szCs w:val="20"/>
                <w:lang w:val="cs-CZ"/>
              </w:rPr>
              <w:tab/>
              <w:t>Chemická spotřeba kyslíku</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BSK</w:t>
            </w:r>
            <w:r w:rsidRPr="00816E80">
              <w:rPr>
                <w:rFonts w:eastAsia="MS Mincho"/>
                <w:color w:val="000000"/>
                <w:szCs w:val="20"/>
                <w:lang w:val="cs-CZ"/>
              </w:rPr>
              <w:tab/>
              <w:t>Biologická spotřeba kyslíku</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ČSN</w:t>
            </w:r>
            <w:r w:rsidRPr="00816E80">
              <w:rPr>
                <w:rFonts w:eastAsia="MS Mincho"/>
                <w:color w:val="000000"/>
                <w:szCs w:val="20"/>
                <w:lang w:val="cs-CZ"/>
              </w:rPr>
              <w:tab/>
              <w:t>Česká technická norma</w:t>
            </w:r>
          </w:p>
          <w:p w:rsidR="00CD7DA3" w:rsidRPr="00816E80" w:rsidRDefault="00CD7DA3" w:rsidP="00CD7DA3">
            <w:pPr>
              <w:ind w:left="1696" w:hanging="1696"/>
              <w:rPr>
                <w:rFonts w:eastAsia="MS Mincho"/>
                <w:szCs w:val="20"/>
                <w:lang w:val="cs-CZ"/>
              </w:rPr>
            </w:pPr>
            <w:r w:rsidRPr="00816E80">
              <w:rPr>
                <w:rFonts w:eastAsia="MS Mincho"/>
                <w:szCs w:val="20"/>
                <w:lang w:val="cs-CZ"/>
              </w:rPr>
              <w:t xml:space="preserve">ACGIH </w:t>
            </w:r>
            <w:r w:rsidRPr="00816E80">
              <w:rPr>
                <w:rFonts w:eastAsia="MS Mincho"/>
                <w:szCs w:val="20"/>
                <w:lang w:val="cs-CZ"/>
              </w:rPr>
              <w:tab/>
              <w:t>Americký výbor průmyslových hygieniků (</w:t>
            </w:r>
            <w:r w:rsidRPr="00816E80">
              <w:rPr>
                <w:rFonts w:eastAsia="MS Mincho"/>
                <w:i/>
                <w:szCs w:val="20"/>
                <w:lang w:val="cs-CZ"/>
              </w:rPr>
              <w:t>American Conference of Industrial Hygienists)</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EC50</w:t>
            </w:r>
            <w:r w:rsidRPr="00816E80">
              <w:rPr>
                <w:rFonts w:eastAsia="MS Mincho"/>
                <w:color w:val="000000"/>
                <w:szCs w:val="20"/>
                <w:lang w:val="cs-CZ"/>
              </w:rPr>
              <w:tab/>
              <w:t>Koncentrace látky při které je zasaženo 50 % populace</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IC50</w:t>
            </w:r>
            <w:r w:rsidRPr="00816E80">
              <w:rPr>
                <w:rFonts w:eastAsia="MS Mincho"/>
                <w:color w:val="000000"/>
                <w:szCs w:val="20"/>
                <w:lang w:val="cs-CZ"/>
              </w:rPr>
              <w:tab/>
              <w:t>Koncentrace působící 50% blokádu</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LC50</w:t>
            </w:r>
            <w:r w:rsidRPr="00816E80">
              <w:rPr>
                <w:rFonts w:eastAsia="MS Mincho"/>
                <w:color w:val="000000"/>
                <w:szCs w:val="20"/>
                <w:lang w:val="cs-CZ"/>
              </w:rPr>
              <w:tab/>
              <w:t>Smrtelná koncentrace látky, při které lze očekávat, že způsobí smrt 50 % populace</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LD50</w:t>
            </w:r>
            <w:r w:rsidRPr="00816E80">
              <w:rPr>
                <w:rFonts w:eastAsia="MS Mincho"/>
                <w:color w:val="000000"/>
                <w:szCs w:val="20"/>
                <w:lang w:val="cs-CZ"/>
              </w:rPr>
              <w:tab/>
              <w:t>Smrtelná dávka látky, při které lze očekávat, že způsobí smrt 50 % populace</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ICAO</w:t>
            </w:r>
            <w:r w:rsidRPr="00816E80">
              <w:rPr>
                <w:rFonts w:eastAsia="MS Mincho"/>
                <w:color w:val="000000"/>
                <w:szCs w:val="20"/>
                <w:lang w:val="cs-CZ"/>
              </w:rPr>
              <w:tab/>
              <w:t>Mezinárodní organizace pro civilní letectví</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IATA</w:t>
            </w:r>
            <w:r w:rsidRPr="00816E80">
              <w:rPr>
                <w:rFonts w:eastAsia="MS Mincho"/>
                <w:color w:val="000000"/>
                <w:szCs w:val="20"/>
                <w:lang w:val="cs-CZ"/>
              </w:rPr>
              <w:tab/>
              <w:t>Mezinárodní asociace leteckých dopravců</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IMDG</w:t>
            </w:r>
            <w:r w:rsidRPr="00816E80">
              <w:rPr>
                <w:rFonts w:eastAsia="MS Mincho"/>
                <w:color w:val="000000"/>
                <w:szCs w:val="20"/>
                <w:lang w:val="cs-CZ"/>
              </w:rPr>
              <w:tab/>
              <w:t>Mezinárodní námořní přeprava nebezpečného zboží</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MARPOL</w:t>
            </w:r>
            <w:r w:rsidRPr="00816E80">
              <w:rPr>
                <w:rFonts w:eastAsia="MS Mincho"/>
                <w:color w:val="000000"/>
                <w:szCs w:val="20"/>
                <w:lang w:val="cs-CZ"/>
              </w:rPr>
              <w:tab/>
              <w:t>Mezinárodní úmluva o zabránění znečišťování z lodí</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IBC</w:t>
            </w:r>
            <w:r w:rsidRPr="00816E80">
              <w:rPr>
                <w:rFonts w:eastAsia="MS Mincho"/>
                <w:color w:val="000000"/>
                <w:szCs w:val="20"/>
                <w:lang w:val="cs-CZ"/>
              </w:rPr>
              <w:tab/>
              <w:t>Mezinárodní předpis pro stavbu a vybavení lodí hromadně přepravujících nebezpečné chemikálie</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LHE</w:t>
            </w:r>
            <w:r w:rsidRPr="00816E80">
              <w:rPr>
                <w:rFonts w:eastAsia="MS Mincho"/>
                <w:color w:val="000000"/>
                <w:szCs w:val="20"/>
                <w:lang w:val="cs-CZ"/>
              </w:rPr>
              <w:tab/>
              <w:t xml:space="preserve">Limitní hodnota expozice </w:t>
            </w:r>
          </w:p>
          <w:p w:rsidR="00CD7DA3" w:rsidRPr="00816E80" w:rsidRDefault="00CD7DA3" w:rsidP="00CD7DA3">
            <w:pPr>
              <w:ind w:left="1696" w:hanging="1696"/>
              <w:rPr>
                <w:rFonts w:eastAsia="MS Mincho"/>
                <w:color w:val="000000"/>
                <w:szCs w:val="20"/>
                <w:lang w:val="cs-CZ"/>
              </w:rPr>
            </w:pPr>
            <w:r w:rsidRPr="00816E80">
              <w:rPr>
                <w:rFonts w:eastAsia="MS Mincho"/>
                <w:color w:val="000000"/>
                <w:szCs w:val="20"/>
                <w:lang w:val="cs-CZ"/>
              </w:rPr>
              <w:t>NOEC</w:t>
            </w:r>
            <w:r w:rsidRPr="00816E80">
              <w:rPr>
                <w:rFonts w:eastAsia="MS Mincho"/>
                <w:color w:val="000000"/>
                <w:szCs w:val="20"/>
                <w:lang w:val="cs-CZ"/>
              </w:rPr>
              <w:tab/>
              <w:t>Koncentrace nevyvolávající žádné pozorovatelné účinky</w:t>
            </w:r>
          </w:p>
          <w:p w:rsidR="00CD7DA3" w:rsidRPr="00816E80" w:rsidRDefault="00CD7DA3" w:rsidP="00CD7DA3">
            <w:pPr>
              <w:ind w:left="1696" w:hanging="1696"/>
              <w:rPr>
                <w:szCs w:val="20"/>
                <w:lang w:val="cs-CZ" w:eastAsia="cs-CZ"/>
              </w:rPr>
            </w:pPr>
            <w:r w:rsidRPr="00816E80">
              <w:rPr>
                <w:color w:val="000000"/>
                <w:lang w:val="cs-CZ"/>
              </w:rPr>
              <w:t>NOELR</w:t>
            </w:r>
            <w:r w:rsidRPr="00816E80">
              <w:rPr>
                <w:color w:val="000000"/>
                <w:lang w:val="cs-CZ"/>
              </w:rPr>
              <w:tab/>
              <w:t>Rychlost dávkování nevyvolávající žádné pozorovatelné účinky</w:t>
            </w:r>
          </w:p>
        </w:tc>
      </w:tr>
      <w:tr w:rsidR="0042378D" w:rsidRPr="00816E80" w:rsidTr="00EA7CA0">
        <w:tc>
          <w:tcPr>
            <w:tcW w:w="464" w:type="dxa"/>
            <w:tcMar>
              <w:left w:w="57" w:type="dxa"/>
              <w:bottom w:w="113" w:type="dxa"/>
              <w:right w:w="57" w:type="dxa"/>
            </w:tcMar>
          </w:tcPr>
          <w:p w:rsidR="0042378D" w:rsidRPr="00816E80" w:rsidRDefault="0042378D" w:rsidP="0042378D">
            <w:pPr>
              <w:jc w:val="right"/>
              <w:rPr>
                <w:rFonts w:eastAsia="MS Mincho"/>
                <w:i/>
                <w:color w:val="000000"/>
                <w:szCs w:val="20"/>
                <w:lang w:val="cs-CZ"/>
              </w:rPr>
            </w:pPr>
            <w:r w:rsidRPr="00816E80">
              <w:rPr>
                <w:rFonts w:eastAsia="MS Mincho"/>
                <w:szCs w:val="20"/>
                <w:lang w:val="cs-CZ"/>
              </w:rPr>
              <w:br w:type="page"/>
            </w:r>
            <w:r w:rsidRPr="00816E80">
              <w:rPr>
                <w:rFonts w:eastAsia="MS Mincho"/>
                <w:i/>
                <w:color w:val="000000"/>
                <w:szCs w:val="20"/>
                <w:lang w:val="cs-CZ"/>
              </w:rPr>
              <w:t>c)</w:t>
            </w:r>
          </w:p>
        </w:tc>
        <w:tc>
          <w:tcPr>
            <w:tcW w:w="9912" w:type="dxa"/>
            <w:tcMar>
              <w:left w:w="57" w:type="dxa"/>
              <w:bottom w:w="113" w:type="dxa"/>
              <w:right w:w="57" w:type="dxa"/>
            </w:tcMar>
          </w:tcPr>
          <w:p w:rsidR="0042378D" w:rsidRPr="00816E80" w:rsidRDefault="0042378D" w:rsidP="0042378D">
            <w:pPr>
              <w:rPr>
                <w:rFonts w:eastAsia="MS Mincho"/>
                <w:szCs w:val="20"/>
                <w:lang w:val="cs-CZ"/>
              </w:rPr>
            </w:pPr>
            <w:r w:rsidRPr="00816E80">
              <w:rPr>
                <w:rFonts w:eastAsia="MS Mincho"/>
                <w:i/>
                <w:color w:val="000000"/>
                <w:szCs w:val="20"/>
                <w:lang w:val="cs-CZ"/>
              </w:rPr>
              <w:t>Důležité odkazy na literaturu a zdroje dat:</w:t>
            </w:r>
            <w:r w:rsidRPr="00816E80">
              <w:rPr>
                <w:rFonts w:eastAsia="MS Mincho"/>
                <w:i/>
                <w:color w:val="000000"/>
                <w:szCs w:val="20"/>
                <w:lang w:val="cs-CZ"/>
              </w:rPr>
              <w:br/>
            </w:r>
            <w:r w:rsidR="00CD7DA3" w:rsidRPr="00816E80">
              <w:rPr>
                <w:rFonts w:eastAsia="MS Mincho"/>
                <w:color w:val="000000"/>
                <w:szCs w:val="20"/>
                <w:lang w:val="cs-CZ"/>
              </w:rPr>
              <w:t>Informace zde uvedené vycházejí z našich nejlepších znalostí a současné legislativy. Bezpečnostní list byl dále zpracován na podkladě originálu bezpečnostního listu poskytnutého výrobcem.</w:t>
            </w:r>
          </w:p>
        </w:tc>
      </w:tr>
      <w:tr w:rsidR="0042378D" w:rsidRPr="00816E80" w:rsidTr="00EA7CA0">
        <w:tc>
          <w:tcPr>
            <w:tcW w:w="464" w:type="dxa"/>
            <w:tcMar>
              <w:left w:w="57" w:type="dxa"/>
              <w:bottom w:w="113" w:type="dxa"/>
              <w:right w:w="57" w:type="dxa"/>
            </w:tcMar>
          </w:tcPr>
          <w:p w:rsidR="0042378D" w:rsidRPr="00816E80" w:rsidRDefault="0042378D" w:rsidP="0042378D">
            <w:pPr>
              <w:jc w:val="right"/>
              <w:rPr>
                <w:rFonts w:eastAsia="MS Mincho"/>
                <w:i/>
                <w:color w:val="000000"/>
                <w:szCs w:val="20"/>
                <w:lang w:val="cs-CZ"/>
              </w:rPr>
            </w:pPr>
            <w:r w:rsidRPr="00816E80">
              <w:rPr>
                <w:rFonts w:eastAsia="MS Mincho"/>
                <w:i/>
                <w:color w:val="000000"/>
                <w:szCs w:val="20"/>
                <w:lang w:val="cs-CZ"/>
              </w:rPr>
              <w:t>d)</w:t>
            </w:r>
          </w:p>
        </w:tc>
        <w:tc>
          <w:tcPr>
            <w:tcW w:w="9912" w:type="dxa"/>
            <w:tcMar>
              <w:left w:w="57" w:type="dxa"/>
              <w:bottom w:w="113" w:type="dxa"/>
              <w:right w:w="57" w:type="dxa"/>
            </w:tcMar>
          </w:tcPr>
          <w:p w:rsidR="0042378D" w:rsidRPr="00816E80" w:rsidRDefault="0042378D" w:rsidP="0042378D">
            <w:pPr>
              <w:rPr>
                <w:rFonts w:eastAsia="MS Mincho"/>
                <w:color w:val="000000"/>
                <w:szCs w:val="20"/>
                <w:lang w:val="cs-CZ"/>
              </w:rPr>
            </w:pPr>
            <w:r w:rsidRPr="00816E80">
              <w:rPr>
                <w:rFonts w:eastAsia="MS Mincho"/>
                <w:i/>
                <w:color w:val="000000"/>
                <w:szCs w:val="20"/>
                <w:lang w:val="cs-CZ"/>
              </w:rPr>
              <w:t>Hodnocení nebezpečnosti a klasifikace směsi:</w:t>
            </w:r>
            <w:r w:rsidRPr="00816E80">
              <w:rPr>
                <w:rFonts w:eastAsia="MS Mincho"/>
                <w:i/>
                <w:color w:val="000000"/>
                <w:szCs w:val="20"/>
                <w:lang w:val="cs-CZ"/>
              </w:rPr>
              <w:br/>
            </w:r>
            <w:r w:rsidRPr="00816E80">
              <w:rPr>
                <w:rFonts w:eastAsia="MS Mincho"/>
                <w:color w:val="000000"/>
                <w:szCs w:val="20"/>
                <w:lang w:val="cs-CZ"/>
              </w:rPr>
              <w:t>Hodnocení směsi bylo vykonáno expertním posudkem a konvenční kalkulační metodou podle Nařízení 1272/2008/ES.</w:t>
            </w:r>
          </w:p>
        </w:tc>
      </w:tr>
      <w:tr w:rsidR="0042378D" w:rsidRPr="00816E80" w:rsidTr="00EA7CA0">
        <w:tc>
          <w:tcPr>
            <w:tcW w:w="464" w:type="dxa"/>
            <w:tcMar>
              <w:left w:w="57" w:type="dxa"/>
              <w:bottom w:w="113" w:type="dxa"/>
              <w:right w:w="57" w:type="dxa"/>
            </w:tcMar>
          </w:tcPr>
          <w:p w:rsidR="0042378D" w:rsidRPr="00816E80" w:rsidRDefault="00476E5D" w:rsidP="0042378D">
            <w:pPr>
              <w:jc w:val="right"/>
              <w:rPr>
                <w:rFonts w:eastAsia="MS Mincho"/>
                <w:i/>
                <w:color w:val="000000"/>
                <w:szCs w:val="20"/>
                <w:lang w:val="cs-CZ"/>
              </w:rPr>
            </w:pPr>
            <w:r w:rsidRPr="00816E80">
              <w:rPr>
                <w:lang w:val="cs-CZ"/>
              </w:rPr>
              <w:br w:type="page"/>
            </w:r>
            <w:r w:rsidR="0042378D" w:rsidRPr="00816E80">
              <w:rPr>
                <w:rFonts w:eastAsia="MS Mincho"/>
                <w:szCs w:val="20"/>
                <w:lang w:val="cs-CZ"/>
              </w:rPr>
              <w:br w:type="page"/>
            </w:r>
            <w:r w:rsidR="0042378D" w:rsidRPr="00816E80">
              <w:rPr>
                <w:rFonts w:eastAsia="MS Mincho"/>
                <w:i/>
                <w:color w:val="000000"/>
                <w:szCs w:val="20"/>
                <w:lang w:val="cs-CZ"/>
              </w:rPr>
              <w:t>e)</w:t>
            </w:r>
          </w:p>
        </w:tc>
        <w:tc>
          <w:tcPr>
            <w:tcW w:w="9912" w:type="dxa"/>
            <w:tcMar>
              <w:left w:w="57" w:type="dxa"/>
              <w:bottom w:w="113" w:type="dxa"/>
              <w:right w:w="57" w:type="dxa"/>
            </w:tcMar>
          </w:tcPr>
          <w:p w:rsidR="0042378D" w:rsidRPr="00816E80" w:rsidRDefault="0042378D" w:rsidP="0042378D">
            <w:pPr>
              <w:tabs>
                <w:tab w:val="left" w:pos="1396"/>
              </w:tabs>
              <w:ind w:left="1695" w:hanging="1695"/>
              <w:rPr>
                <w:rFonts w:eastAsia="MS Mincho"/>
                <w:i/>
                <w:lang w:val="cs-CZ"/>
              </w:rPr>
            </w:pPr>
            <w:r w:rsidRPr="00816E80">
              <w:rPr>
                <w:rFonts w:eastAsia="MS Mincho"/>
                <w:i/>
                <w:lang w:val="cs-CZ"/>
              </w:rPr>
              <w:t>Seznam příslušných standardních vět o nebezpečnosti:</w:t>
            </w:r>
          </w:p>
          <w:p w:rsidR="0042378D" w:rsidRPr="00816E80" w:rsidRDefault="0042378D" w:rsidP="0042378D">
            <w:pPr>
              <w:tabs>
                <w:tab w:val="left" w:pos="2379"/>
              </w:tabs>
              <w:ind w:left="1696" w:hanging="1696"/>
              <w:rPr>
                <w:szCs w:val="20"/>
                <w:lang w:val="cs-CZ"/>
              </w:rPr>
            </w:pPr>
            <w:r w:rsidRPr="00816E80">
              <w:rPr>
                <w:szCs w:val="20"/>
                <w:lang w:val="cs-CZ"/>
              </w:rPr>
              <w:t>H220</w:t>
            </w:r>
            <w:r w:rsidRPr="00816E80">
              <w:rPr>
                <w:szCs w:val="20"/>
                <w:lang w:val="cs-CZ"/>
              </w:rPr>
              <w:tab/>
              <w:t>Extrémně hořlavý plyn.</w:t>
            </w:r>
          </w:p>
          <w:p w:rsidR="0042378D" w:rsidRPr="00816E80" w:rsidRDefault="0042378D" w:rsidP="0042378D">
            <w:pPr>
              <w:tabs>
                <w:tab w:val="left" w:pos="3960"/>
              </w:tabs>
              <w:ind w:left="1696" w:hanging="1696"/>
              <w:rPr>
                <w:szCs w:val="20"/>
                <w:lang w:val="cs-CZ" w:eastAsia="cs-CZ"/>
              </w:rPr>
            </w:pPr>
            <w:r w:rsidRPr="00816E80">
              <w:rPr>
                <w:szCs w:val="20"/>
                <w:lang w:val="cs-CZ" w:eastAsia="cs-CZ"/>
              </w:rPr>
              <w:t>H222</w:t>
            </w:r>
            <w:r w:rsidRPr="00816E80">
              <w:rPr>
                <w:szCs w:val="20"/>
                <w:lang w:val="cs-CZ" w:eastAsia="cs-CZ"/>
              </w:rPr>
              <w:tab/>
              <w:t>Extrémně hořlavý aerosol.</w:t>
            </w:r>
          </w:p>
          <w:p w:rsidR="0042378D" w:rsidRPr="00816E80" w:rsidRDefault="0042378D" w:rsidP="0042378D">
            <w:pPr>
              <w:tabs>
                <w:tab w:val="left" w:pos="3960"/>
              </w:tabs>
              <w:ind w:left="1696" w:hanging="1696"/>
              <w:rPr>
                <w:szCs w:val="20"/>
                <w:lang w:val="cs-CZ" w:eastAsia="cs-CZ"/>
              </w:rPr>
            </w:pPr>
            <w:r w:rsidRPr="00816E80">
              <w:rPr>
                <w:szCs w:val="20"/>
                <w:lang w:val="cs-CZ"/>
              </w:rPr>
              <w:t>H225</w:t>
            </w:r>
            <w:r w:rsidRPr="00816E80">
              <w:rPr>
                <w:szCs w:val="20"/>
                <w:lang w:val="cs-CZ"/>
              </w:rPr>
              <w:tab/>
              <w:t>Vysoce hořlavá kapalina a páry.</w:t>
            </w:r>
            <w:r w:rsidRPr="00816E80">
              <w:rPr>
                <w:szCs w:val="20"/>
                <w:lang w:val="cs-CZ" w:eastAsia="cs-CZ"/>
              </w:rPr>
              <w:t xml:space="preserve"> </w:t>
            </w:r>
          </w:p>
          <w:p w:rsidR="00FE1A75" w:rsidRPr="00816E80" w:rsidRDefault="00FE1A75" w:rsidP="0042378D">
            <w:pPr>
              <w:tabs>
                <w:tab w:val="left" w:pos="3960"/>
              </w:tabs>
              <w:ind w:left="1696" w:hanging="1696"/>
              <w:rPr>
                <w:szCs w:val="20"/>
                <w:lang w:val="cs-CZ"/>
              </w:rPr>
            </w:pPr>
            <w:r w:rsidRPr="00816E80">
              <w:rPr>
                <w:szCs w:val="20"/>
                <w:lang w:val="cs-CZ"/>
              </w:rPr>
              <w:t>H302</w:t>
            </w:r>
            <w:r w:rsidRPr="00816E80">
              <w:rPr>
                <w:szCs w:val="20"/>
                <w:lang w:val="cs-CZ"/>
              </w:rPr>
              <w:tab/>
              <w:t>Zdraví škodlivý při požití.</w:t>
            </w:r>
          </w:p>
          <w:p w:rsidR="0042378D" w:rsidRPr="00816E80" w:rsidRDefault="0042378D" w:rsidP="0042378D">
            <w:pPr>
              <w:tabs>
                <w:tab w:val="left" w:pos="3960"/>
              </w:tabs>
              <w:ind w:left="1696" w:hanging="1696"/>
              <w:rPr>
                <w:szCs w:val="20"/>
                <w:lang w:val="cs-CZ"/>
              </w:rPr>
            </w:pPr>
            <w:r w:rsidRPr="00816E80">
              <w:rPr>
                <w:szCs w:val="20"/>
                <w:lang w:val="cs-CZ"/>
              </w:rPr>
              <w:t>H315</w:t>
            </w:r>
            <w:r w:rsidRPr="00816E80">
              <w:rPr>
                <w:szCs w:val="20"/>
                <w:lang w:val="cs-CZ"/>
              </w:rPr>
              <w:tab/>
              <w:t>Dráždí kůži.</w:t>
            </w:r>
          </w:p>
          <w:p w:rsidR="0042378D" w:rsidRPr="00816E80" w:rsidRDefault="0042378D" w:rsidP="001B4982">
            <w:pPr>
              <w:tabs>
                <w:tab w:val="left" w:pos="3960"/>
              </w:tabs>
              <w:ind w:left="1696" w:hanging="1696"/>
              <w:rPr>
                <w:szCs w:val="20"/>
                <w:lang w:val="cs-CZ"/>
              </w:rPr>
            </w:pPr>
            <w:r w:rsidRPr="00816E80">
              <w:rPr>
                <w:szCs w:val="20"/>
                <w:lang w:val="cs-CZ"/>
              </w:rPr>
              <w:t>H319</w:t>
            </w:r>
            <w:r w:rsidRPr="00816E80">
              <w:rPr>
                <w:szCs w:val="20"/>
                <w:lang w:val="cs-CZ"/>
              </w:rPr>
              <w:tab/>
              <w:t>Způsobuje vážné podráždění očí.</w:t>
            </w:r>
          </w:p>
          <w:p w:rsidR="00F65DE6" w:rsidRPr="00816E80" w:rsidRDefault="00FE1A75" w:rsidP="00EA7CA0">
            <w:pPr>
              <w:tabs>
                <w:tab w:val="left" w:pos="3960"/>
              </w:tabs>
              <w:ind w:left="1696" w:hanging="1696"/>
              <w:rPr>
                <w:szCs w:val="20"/>
                <w:lang w:val="cs-CZ"/>
              </w:rPr>
            </w:pPr>
            <w:r w:rsidRPr="00816E80">
              <w:rPr>
                <w:szCs w:val="20"/>
                <w:lang w:val="cs-CZ"/>
              </w:rPr>
              <w:t>H336</w:t>
            </w:r>
            <w:r w:rsidRPr="00816E80">
              <w:rPr>
                <w:szCs w:val="20"/>
                <w:lang w:val="cs-CZ"/>
              </w:rPr>
              <w:tab/>
              <w:t>Může způsobit ospalost nebo závratě.</w:t>
            </w:r>
          </w:p>
          <w:p w:rsidR="00FE1A75" w:rsidRPr="00816E80" w:rsidRDefault="00FE1A75" w:rsidP="00EA7CA0">
            <w:pPr>
              <w:tabs>
                <w:tab w:val="left" w:pos="3960"/>
              </w:tabs>
              <w:ind w:left="1696" w:hanging="1696"/>
              <w:rPr>
                <w:szCs w:val="20"/>
                <w:lang w:val="cs-CZ"/>
              </w:rPr>
            </w:pPr>
            <w:r w:rsidRPr="00816E80">
              <w:rPr>
                <w:szCs w:val="20"/>
                <w:lang w:val="cs-CZ"/>
              </w:rPr>
              <w:t>H412</w:t>
            </w:r>
            <w:r w:rsidRPr="00816E80">
              <w:rPr>
                <w:szCs w:val="20"/>
                <w:lang w:val="cs-CZ"/>
              </w:rPr>
              <w:tab/>
              <w:t>Škodlivý pro vodní organismy, s dlouhodobými účinky.</w:t>
            </w:r>
          </w:p>
          <w:p w:rsidR="00FE1A75" w:rsidRPr="00816E80" w:rsidRDefault="00FE1A75" w:rsidP="00EA7CA0">
            <w:pPr>
              <w:tabs>
                <w:tab w:val="left" w:pos="3960"/>
              </w:tabs>
              <w:ind w:left="1696" w:hanging="1696"/>
              <w:rPr>
                <w:szCs w:val="20"/>
                <w:lang w:val="cs-CZ"/>
              </w:rPr>
            </w:pPr>
          </w:p>
          <w:p w:rsidR="00FE1A75" w:rsidRPr="00816E80" w:rsidRDefault="00FE1A75" w:rsidP="00EA7CA0">
            <w:pPr>
              <w:tabs>
                <w:tab w:val="left" w:pos="3960"/>
              </w:tabs>
              <w:ind w:left="1696" w:hanging="1696"/>
              <w:rPr>
                <w:szCs w:val="20"/>
                <w:lang w:val="cs-CZ"/>
              </w:rPr>
            </w:pPr>
            <w:r w:rsidRPr="00816E80">
              <w:rPr>
                <w:szCs w:val="20"/>
                <w:lang w:val="cs-CZ"/>
              </w:rPr>
              <w:t>EUH066</w:t>
            </w:r>
            <w:r w:rsidRPr="00816E80">
              <w:rPr>
                <w:szCs w:val="20"/>
                <w:lang w:val="cs-CZ"/>
              </w:rPr>
              <w:tab/>
              <w:t>Opakovaná expozice může způsobit vysušení nebo popraskání kůže.</w:t>
            </w:r>
          </w:p>
        </w:tc>
      </w:tr>
      <w:tr w:rsidR="0042378D" w:rsidRPr="00816E80" w:rsidTr="00EA7CA0">
        <w:tc>
          <w:tcPr>
            <w:tcW w:w="464" w:type="dxa"/>
            <w:tcMar>
              <w:left w:w="57" w:type="dxa"/>
              <w:right w:w="57" w:type="dxa"/>
            </w:tcMar>
          </w:tcPr>
          <w:p w:rsidR="0042378D" w:rsidRPr="00816E80" w:rsidRDefault="0042378D" w:rsidP="0042378D">
            <w:pPr>
              <w:spacing w:after="120"/>
              <w:jc w:val="right"/>
              <w:rPr>
                <w:rFonts w:eastAsia="MS Mincho"/>
                <w:i/>
                <w:color w:val="000000"/>
                <w:szCs w:val="20"/>
                <w:lang w:val="cs-CZ"/>
              </w:rPr>
            </w:pPr>
            <w:r w:rsidRPr="00816E80">
              <w:rPr>
                <w:rFonts w:eastAsia="MS Mincho"/>
                <w:i/>
                <w:color w:val="000000"/>
                <w:szCs w:val="20"/>
                <w:lang w:val="cs-CZ"/>
              </w:rPr>
              <w:t>f)</w:t>
            </w:r>
          </w:p>
        </w:tc>
        <w:tc>
          <w:tcPr>
            <w:tcW w:w="9912" w:type="dxa"/>
            <w:tcMar>
              <w:left w:w="57" w:type="dxa"/>
              <w:right w:w="57" w:type="dxa"/>
            </w:tcMar>
          </w:tcPr>
          <w:p w:rsidR="0042378D" w:rsidRPr="00816E80" w:rsidRDefault="0042378D" w:rsidP="0042378D">
            <w:pPr>
              <w:spacing w:after="120"/>
              <w:rPr>
                <w:rFonts w:eastAsia="MS Mincho"/>
                <w:szCs w:val="20"/>
                <w:lang w:val="cs-CZ"/>
              </w:rPr>
            </w:pPr>
            <w:r w:rsidRPr="00816E80">
              <w:rPr>
                <w:rFonts w:eastAsia="MS Mincho"/>
                <w:i/>
                <w:szCs w:val="20"/>
                <w:lang w:val="cs-CZ"/>
              </w:rPr>
              <w:t>Pokyny pro školení pracovníků</w:t>
            </w:r>
            <w:r w:rsidRPr="00816E80">
              <w:rPr>
                <w:rFonts w:eastAsia="MS Mincho"/>
                <w:i/>
                <w:szCs w:val="20"/>
                <w:lang w:val="cs-CZ"/>
              </w:rPr>
              <w:br/>
            </w:r>
            <w:r w:rsidRPr="00816E80">
              <w:rPr>
                <w:rFonts w:eastAsia="MS Mincho"/>
                <w:szCs w:val="20"/>
                <w:lang w:val="cs-CZ"/>
              </w:rPr>
              <w:t>Není potřebné u malospotřebitelů, při profesionálním použití se vyžaduje běžné školení pro manipulaci s nebezpečnými látkami a směsmi, běžné školení bezpečnosti práce. Bezpečnostní list by měl být vždy pracovníků k dispozici.</w:t>
            </w:r>
          </w:p>
        </w:tc>
      </w:tr>
      <w:tr w:rsidR="00EA7CA0" w:rsidRPr="00816E80" w:rsidTr="00EA7CA0">
        <w:tc>
          <w:tcPr>
            <w:tcW w:w="464" w:type="dxa"/>
            <w:tcMar>
              <w:left w:w="57" w:type="dxa"/>
              <w:right w:w="57" w:type="dxa"/>
            </w:tcMar>
          </w:tcPr>
          <w:p w:rsidR="00EA7CA0" w:rsidRPr="00816E80" w:rsidRDefault="00EA7CA0" w:rsidP="0038467B">
            <w:pPr>
              <w:pStyle w:val="Prosttext"/>
              <w:jc w:val="right"/>
              <w:rPr>
                <w:i/>
                <w:color w:val="000000"/>
                <w:lang w:val="cs-CZ"/>
              </w:rPr>
            </w:pPr>
            <w:r w:rsidRPr="00816E80">
              <w:rPr>
                <w:lang w:val="cs-CZ"/>
              </w:rPr>
              <w:br w:type="page"/>
            </w:r>
            <w:r w:rsidRPr="00816E80">
              <w:rPr>
                <w:i/>
                <w:color w:val="000000"/>
                <w:lang w:val="cs-CZ"/>
              </w:rPr>
              <w:t>g)</w:t>
            </w:r>
          </w:p>
        </w:tc>
        <w:tc>
          <w:tcPr>
            <w:tcW w:w="9912" w:type="dxa"/>
            <w:tcMar>
              <w:left w:w="57" w:type="dxa"/>
              <w:right w:w="57" w:type="dxa"/>
            </w:tcMar>
          </w:tcPr>
          <w:p w:rsidR="00EA7CA0" w:rsidRPr="00816E80" w:rsidRDefault="00EA7CA0" w:rsidP="0038467B">
            <w:pPr>
              <w:pStyle w:val="Prosttext"/>
              <w:rPr>
                <w:color w:val="000000"/>
                <w:lang w:val="cs-CZ"/>
              </w:rPr>
            </w:pPr>
            <w:r w:rsidRPr="00816E80">
              <w:rPr>
                <w:i/>
                <w:color w:val="000000"/>
                <w:lang w:val="cs-CZ"/>
              </w:rPr>
              <w:t>Další informace</w:t>
            </w:r>
            <w:r w:rsidRPr="00816E80">
              <w:rPr>
                <w:i/>
                <w:color w:val="000000"/>
                <w:lang w:val="cs-CZ"/>
              </w:rPr>
              <w:br/>
            </w:r>
            <w:r w:rsidRPr="00816E80">
              <w:rPr>
                <w:color w:val="000000"/>
                <w:lang w:val="cs-CZ"/>
              </w:rPr>
              <w:t xml:space="preserve">Bezpečnostní list je zpracován v souladu s požadavky Zákona č. 350/2011 Sb., Nařízení ES 1907/2006 (REACH), Nařízení ES 1272/2008 (CLP) a Nařízení Komise EU 2015/830. Uvedené informace popisují pouze bezpečnostní vlastnosti produktu a zakládají se na aktuálním stavu našich poznatků. Dodavatelské specifikace jsou uvedeny v příslušných produktových listech. Tyto informace nepředstavují žádnou záruku vlastnosti popsaných produktů ve smyslu zákonné záruky. Tyto informace se vztahují pouze na výše uvedený produkt ve stavu dodání a nemusí být platné při použití s jiným produktem nebo v jiné oblasti použití. V případě použití látky nebo směsi jiným způsobem než je uvedeno v tomto Bezpečnostním listu, dodavatel nezodpovídá za případnou škodu. </w:t>
            </w:r>
          </w:p>
          <w:p w:rsidR="00EA7CA0" w:rsidRPr="00816E80" w:rsidRDefault="00EA7CA0" w:rsidP="0038467B">
            <w:pPr>
              <w:pStyle w:val="Prosttext"/>
              <w:rPr>
                <w:color w:val="000000"/>
                <w:lang w:val="cs-CZ"/>
              </w:rPr>
            </w:pPr>
            <w:r w:rsidRPr="00816E80">
              <w:rPr>
                <w:color w:val="000000"/>
                <w:lang w:val="cs-CZ"/>
              </w:rPr>
              <w:t>Bezpečnostní list nezbavuje použivatele v žádném případě povinnosti poznat a dodržovat všechny zákonné ustanovení upravující jeho činnost. Jen samotný použivatel na sebe přebírá odpovědnost za realizaci opatření, vztahujících se ke způsobu, jakým je produkt používán. Soubor zmíněných zákonných ustanovení a předpisů má za úlohu poct tomu, komu je určený, naplnit závazky, které mu přináleží. Jejich výpis však není možné považovat za konečný. Použivatel se musí sám ujistit, že nemusí dodržovat ještě další závazky, které přímo nevyplynou z tu citovaných podkladů.</w:t>
            </w:r>
          </w:p>
          <w:p w:rsidR="00EA7CA0" w:rsidRPr="00816E80" w:rsidRDefault="00EA7CA0" w:rsidP="0038467B">
            <w:pPr>
              <w:pStyle w:val="Prosttext"/>
              <w:rPr>
                <w:color w:val="000000"/>
                <w:lang w:val="cs-CZ"/>
              </w:rPr>
            </w:pPr>
            <w:r w:rsidRPr="00816E80">
              <w:rPr>
                <w:color w:val="000000"/>
                <w:lang w:val="cs-CZ"/>
              </w:rPr>
              <w:t xml:space="preserve">Vypracoval: PharmDr. Vladimír Végh, PHARMIS </w:t>
            </w:r>
            <w:hyperlink r:id="rId10" w:history="1">
              <w:r w:rsidRPr="00816E80">
                <w:rPr>
                  <w:rStyle w:val="Hypertextovodkaz"/>
                  <w:lang w:val="cs-CZ"/>
                </w:rPr>
                <w:t>www.pharmis.cz</w:t>
              </w:r>
            </w:hyperlink>
          </w:p>
        </w:tc>
      </w:tr>
    </w:tbl>
    <w:p w:rsidR="00014211" w:rsidRPr="00816E80" w:rsidRDefault="00014211" w:rsidP="0042378D">
      <w:pPr>
        <w:rPr>
          <w:sz w:val="2"/>
          <w:szCs w:val="2"/>
          <w:lang w:val="cs-CZ"/>
        </w:rPr>
      </w:pPr>
    </w:p>
    <w:sectPr w:rsidR="00014211" w:rsidRPr="00816E80" w:rsidSect="00755354">
      <w:headerReference w:type="default" r:id="rId11"/>
      <w:footerReference w:type="default" r:id="rId12"/>
      <w:type w:val="oddPage"/>
      <w:pgSz w:w="11906" w:h="16838"/>
      <w:pgMar w:top="933" w:right="926" w:bottom="567" w:left="1151"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43" w:rsidRDefault="00623B43">
      <w:r>
        <w:separator/>
      </w:r>
    </w:p>
  </w:endnote>
  <w:endnote w:type="continuationSeparator" w:id="0">
    <w:p w:rsidR="00623B43" w:rsidRDefault="0062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42" w:rsidRDefault="00732B42" w:rsidP="00A03484">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43" w:rsidRDefault="00623B43">
      <w:r>
        <w:separator/>
      </w:r>
    </w:p>
  </w:footnote>
  <w:footnote w:type="continuationSeparator" w:id="0">
    <w:p w:rsidR="00623B43" w:rsidRDefault="0062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2197"/>
      <w:gridCol w:w="1451"/>
      <w:gridCol w:w="1451"/>
      <w:gridCol w:w="1451"/>
      <w:gridCol w:w="1451"/>
      <w:gridCol w:w="1452"/>
      <w:gridCol w:w="923"/>
    </w:tblGrid>
    <w:tr w:rsidR="00732B42" w:rsidRPr="000120A2" w:rsidTr="00B44099">
      <w:trPr>
        <w:trHeight w:val="190"/>
      </w:trPr>
      <w:tc>
        <w:tcPr>
          <w:tcW w:w="2197" w:type="dxa"/>
          <w:vMerge w:val="restart"/>
          <w:tcBorders>
            <w:top w:val="single" w:sz="8" w:space="0" w:color="000000"/>
            <w:left w:val="single" w:sz="8" w:space="0" w:color="000000"/>
            <w:bottom w:val="single" w:sz="8" w:space="0" w:color="000000"/>
            <w:right w:val="single" w:sz="8" w:space="0" w:color="000000"/>
          </w:tcBorders>
          <w:tcMar>
            <w:top w:w="57" w:type="dxa"/>
            <w:left w:w="70" w:type="dxa"/>
            <w:bottom w:w="57" w:type="dxa"/>
            <w:right w:w="70" w:type="dxa"/>
          </w:tcMar>
          <w:hideMark/>
        </w:tcPr>
        <w:p w:rsidR="00732B42" w:rsidRPr="000120A2" w:rsidRDefault="00732B42" w:rsidP="000120A2">
          <w:pPr>
            <w:spacing w:line="276" w:lineRule="auto"/>
            <w:jc w:val="center"/>
            <w:rPr>
              <w:rFonts w:eastAsia="MS Mincho"/>
              <w:b/>
              <w:bCs/>
              <w:sz w:val="2"/>
              <w:szCs w:val="2"/>
              <w:lang w:val="cs-CZ"/>
            </w:rPr>
          </w:pPr>
          <w:r>
            <w:rPr>
              <w:noProof/>
              <w:lang w:val="cs-CZ" w:eastAsia="cs-CZ"/>
            </w:rPr>
            <w:drawing>
              <wp:inline distT="0" distB="0" distL="0" distR="0" wp14:anchorId="3858F337" wp14:editId="47775A40">
                <wp:extent cx="1193422" cy="561474"/>
                <wp:effectExtent l="0" t="0" r="6985" b="0"/>
                <wp:docPr id="9" name="Obrázok 9" descr="http://www.leroycosmetics.com/predator/pix_ENG/leroy%20logo%20pred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roycosmetics.com/predator/pix_ENG/leroy%20logo%20predat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891" cy="562165"/>
                        </a:xfrm>
                        <a:prstGeom prst="rect">
                          <a:avLst/>
                        </a:prstGeom>
                        <a:noFill/>
                        <a:ln>
                          <a:noFill/>
                        </a:ln>
                      </pic:spPr>
                    </pic:pic>
                  </a:graphicData>
                </a:graphic>
              </wp:inline>
            </w:drawing>
          </w:r>
        </w:p>
      </w:tc>
      <w:tc>
        <w:tcPr>
          <w:tcW w:w="8179" w:type="dxa"/>
          <w:gridSpan w:val="6"/>
          <w:tcBorders>
            <w:top w:val="single" w:sz="8" w:space="0" w:color="000000"/>
            <w:left w:val="single" w:sz="8" w:space="0" w:color="000000"/>
            <w:bottom w:val="single" w:sz="8" w:space="0" w:color="000000"/>
            <w:right w:val="single" w:sz="8" w:space="0" w:color="000000"/>
          </w:tcBorders>
          <w:vAlign w:val="bottom"/>
          <w:hideMark/>
        </w:tcPr>
        <w:p w:rsidR="00732B42" w:rsidRPr="00CD14B1" w:rsidRDefault="00732B42" w:rsidP="00B44099">
          <w:pPr>
            <w:pStyle w:val="Prosttext"/>
            <w:ind w:right="876"/>
            <w:jc w:val="center"/>
            <w:rPr>
              <w:lang w:val="cs-CZ"/>
            </w:rPr>
          </w:pPr>
          <w:r w:rsidRPr="00CD14B1">
            <w:rPr>
              <w:b/>
              <w:bCs/>
              <w:sz w:val="24"/>
              <w:szCs w:val="24"/>
              <w:lang w:val="cs-CZ"/>
            </w:rPr>
            <w:t>BEZPEČNOSTNÍ LIST</w:t>
          </w:r>
          <w:r w:rsidRPr="00CD14B1">
            <w:rPr>
              <w:b/>
              <w:bCs/>
              <w:sz w:val="28"/>
              <w:lang w:val="cs-CZ"/>
            </w:rPr>
            <w:br/>
          </w:r>
          <w:r>
            <w:rPr>
              <w:spacing w:val="-4"/>
              <w:sz w:val="16"/>
              <w:lang w:val="cs-CZ"/>
            </w:rPr>
            <w:t xml:space="preserve">podle Nařízení ES 1907/2006 (REACH), </w:t>
          </w:r>
          <w:r>
            <w:rPr>
              <w:spacing w:val="-4"/>
              <w:sz w:val="16"/>
              <w:lang w:val="cs-CZ"/>
            </w:rPr>
            <w:br/>
            <w:t>Nařízení ES 1272/2008 (CLP) a Nařízení Komise EU 2015/830</w:t>
          </w:r>
        </w:p>
      </w:tc>
    </w:tr>
    <w:tr w:rsidR="00732B42" w:rsidRPr="000120A2" w:rsidTr="00B44099">
      <w:trPr>
        <w:cantSplit/>
        <w:trHeight w:val="224"/>
      </w:trPr>
      <w:tc>
        <w:tcPr>
          <w:tcW w:w="2197" w:type="dxa"/>
          <w:vMerge/>
          <w:tcBorders>
            <w:top w:val="single" w:sz="8" w:space="0" w:color="000000"/>
            <w:left w:val="single" w:sz="8" w:space="0" w:color="000000"/>
            <w:bottom w:val="single" w:sz="8" w:space="0" w:color="000000"/>
            <w:right w:val="single" w:sz="8" w:space="0" w:color="000000"/>
          </w:tcBorders>
          <w:vAlign w:val="center"/>
          <w:hideMark/>
        </w:tcPr>
        <w:p w:rsidR="00732B42" w:rsidRPr="000120A2" w:rsidRDefault="00732B42" w:rsidP="000120A2">
          <w:pPr>
            <w:rPr>
              <w:rFonts w:eastAsia="MS Mincho"/>
              <w:b/>
              <w:bCs/>
              <w:sz w:val="2"/>
              <w:szCs w:val="2"/>
              <w:lang w:val="cs-CZ"/>
            </w:rPr>
          </w:pPr>
        </w:p>
      </w:tc>
      <w:tc>
        <w:tcPr>
          <w:tcW w:w="7256" w:type="dxa"/>
          <w:gridSpan w:val="5"/>
          <w:tcBorders>
            <w:top w:val="single" w:sz="8" w:space="0" w:color="000000"/>
            <w:left w:val="single" w:sz="8" w:space="0" w:color="000000"/>
            <w:bottom w:val="single" w:sz="8" w:space="0" w:color="000000"/>
            <w:right w:val="single" w:sz="8" w:space="0" w:color="000000"/>
          </w:tcBorders>
          <w:hideMark/>
        </w:tcPr>
        <w:p w:rsidR="00732B42" w:rsidRPr="007B7E35" w:rsidRDefault="00732B42" w:rsidP="00EA47A5">
          <w:pPr>
            <w:ind w:right="-70" w:hanging="77"/>
            <w:jc w:val="center"/>
            <w:rPr>
              <w:rFonts w:ascii="Arial" w:eastAsia="MS Mincho" w:hAnsi="Arial" w:cs="Arial"/>
              <w:b/>
              <w:bCs/>
              <w:sz w:val="24"/>
              <w:lang w:val="cs-CZ"/>
            </w:rPr>
          </w:pPr>
          <w:r w:rsidRPr="00914956">
            <w:rPr>
              <w:rFonts w:ascii="Arial" w:eastAsia="MS Mincho" w:hAnsi="Arial" w:cs="Arial"/>
              <w:b/>
              <w:bCs/>
              <w:sz w:val="24"/>
              <w:lang w:val="cs-CZ"/>
            </w:rPr>
            <w:t>PR</w:t>
          </w:r>
          <w:r>
            <w:rPr>
              <w:rFonts w:ascii="Arial" w:eastAsia="MS Mincho" w:hAnsi="Arial" w:cs="Arial"/>
              <w:b/>
              <w:bCs/>
              <w:sz w:val="24"/>
              <w:lang w:val="cs-CZ"/>
            </w:rPr>
            <w:t>EDATOR Forte</w:t>
          </w:r>
        </w:p>
      </w:tc>
      <w:tc>
        <w:tcPr>
          <w:tcW w:w="923" w:type="dxa"/>
          <w:vMerge w:val="restart"/>
          <w:tcBorders>
            <w:top w:val="single" w:sz="8" w:space="0" w:color="000000"/>
            <w:left w:val="single" w:sz="8" w:space="0" w:color="000000"/>
            <w:bottom w:val="single" w:sz="8" w:space="0" w:color="000000"/>
            <w:right w:val="single" w:sz="8" w:space="0" w:color="000000"/>
          </w:tcBorders>
          <w:vAlign w:val="center"/>
          <w:hideMark/>
        </w:tcPr>
        <w:p w:rsidR="00732B42" w:rsidRPr="000120A2" w:rsidRDefault="00732B42" w:rsidP="000120A2">
          <w:pPr>
            <w:spacing w:line="276" w:lineRule="auto"/>
            <w:jc w:val="center"/>
            <w:rPr>
              <w:rFonts w:eastAsia="MS Mincho"/>
              <w:szCs w:val="20"/>
              <w:lang w:val="cs-CZ"/>
            </w:rPr>
          </w:pPr>
          <w:r w:rsidRPr="000120A2">
            <w:rPr>
              <w:rFonts w:eastAsia="MS Mincho"/>
              <w:szCs w:val="20"/>
              <w:lang w:val="cs-CZ"/>
            </w:rPr>
            <w:t>Strana</w:t>
          </w:r>
        </w:p>
        <w:p w:rsidR="00732B42" w:rsidRPr="000120A2" w:rsidRDefault="00732B42" w:rsidP="000120A2">
          <w:pPr>
            <w:spacing w:line="276" w:lineRule="auto"/>
            <w:jc w:val="center"/>
            <w:rPr>
              <w:rFonts w:eastAsia="MS Mincho"/>
              <w:szCs w:val="20"/>
              <w:lang w:val="cs-CZ"/>
            </w:rPr>
          </w:pPr>
          <w:r w:rsidRPr="000120A2">
            <w:rPr>
              <w:rFonts w:eastAsia="MS Mincho"/>
              <w:szCs w:val="20"/>
              <w:lang w:val="cs-CZ"/>
            </w:rPr>
            <w:t xml:space="preserve">- </w:t>
          </w:r>
          <w:r w:rsidRPr="000120A2">
            <w:rPr>
              <w:rFonts w:eastAsia="MS Mincho"/>
              <w:szCs w:val="20"/>
              <w:lang w:val="cs-CZ"/>
            </w:rPr>
            <w:fldChar w:fldCharType="begin"/>
          </w:r>
          <w:r w:rsidRPr="000120A2">
            <w:rPr>
              <w:rFonts w:eastAsia="MS Mincho"/>
              <w:szCs w:val="20"/>
              <w:lang w:val="cs-CZ"/>
            </w:rPr>
            <w:instrText xml:space="preserve"> PAGE </w:instrText>
          </w:r>
          <w:r w:rsidRPr="000120A2">
            <w:rPr>
              <w:rFonts w:eastAsia="MS Mincho"/>
              <w:szCs w:val="20"/>
              <w:lang w:val="cs-CZ"/>
            </w:rPr>
            <w:fldChar w:fldCharType="separate"/>
          </w:r>
          <w:r w:rsidR="008E7C72">
            <w:rPr>
              <w:rFonts w:eastAsia="MS Mincho"/>
              <w:noProof/>
              <w:szCs w:val="20"/>
              <w:lang w:val="cs-CZ"/>
            </w:rPr>
            <w:t>1</w:t>
          </w:r>
          <w:r w:rsidRPr="000120A2">
            <w:rPr>
              <w:rFonts w:eastAsia="MS Mincho"/>
              <w:szCs w:val="20"/>
              <w:lang w:val="cs-CZ"/>
            </w:rPr>
            <w:fldChar w:fldCharType="end"/>
          </w:r>
          <w:r w:rsidRPr="000120A2">
            <w:rPr>
              <w:rFonts w:eastAsia="MS Mincho"/>
              <w:szCs w:val="20"/>
              <w:lang w:val="cs-CZ"/>
            </w:rPr>
            <w:t>/</w:t>
          </w:r>
          <w:r w:rsidRPr="000120A2">
            <w:rPr>
              <w:rFonts w:eastAsia="MS Mincho"/>
              <w:szCs w:val="20"/>
              <w:lang w:val="cs-CZ"/>
            </w:rPr>
            <w:fldChar w:fldCharType="begin"/>
          </w:r>
          <w:r w:rsidRPr="000120A2">
            <w:rPr>
              <w:rFonts w:eastAsia="MS Mincho"/>
              <w:szCs w:val="20"/>
              <w:lang w:val="cs-CZ"/>
            </w:rPr>
            <w:instrText xml:space="preserve"> NUMPAGES  \* Arabic  \* MERGEFORMAT </w:instrText>
          </w:r>
          <w:r w:rsidRPr="000120A2">
            <w:rPr>
              <w:rFonts w:eastAsia="MS Mincho"/>
              <w:szCs w:val="20"/>
              <w:lang w:val="cs-CZ"/>
            </w:rPr>
            <w:fldChar w:fldCharType="separate"/>
          </w:r>
          <w:r w:rsidR="008E7C72">
            <w:rPr>
              <w:rFonts w:eastAsia="MS Mincho"/>
              <w:noProof/>
              <w:szCs w:val="20"/>
              <w:lang w:val="cs-CZ"/>
            </w:rPr>
            <w:t>1</w:t>
          </w:r>
          <w:r w:rsidRPr="000120A2">
            <w:rPr>
              <w:rFonts w:eastAsia="MS Mincho"/>
              <w:szCs w:val="20"/>
              <w:lang w:val="cs-CZ"/>
            </w:rPr>
            <w:fldChar w:fldCharType="end"/>
          </w:r>
          <w:r w:rsidRPr="000120A2">
            <w:rPr>
              <w:rFonts w:eastAsia="MS Mincho"/>
              <w:szCs w:val="20"/>
              <w:lang w:val="cs-CZ"/>
            </w:rPr>
            <w:t xml:space="preserve"> - </w:t>
          </w:r>
        </w:p>
      </w:tc>
    </w:tr>
    <w:tr w:rsidR="00732B42" w:rsidRPr="000120A2" w:rsidTr="00B44099">
      <w:trPr>
        <w:cantSplit/>
        <w:trHeight w:val="44"/>
      </w:trPr>
      <w:tc>
        <w:tcPr>
          <w:tcW w:w="2197" w:type="dxa"/>
          <w:tcBorders>
            <w:top w:val="single" w:sz="8" w:space="0" w:color="000000"/>
            <w:left w:val="single" w:sz="8" w:space="0" w:color="000000"/>
            <w:bottom w:val="single" w:sz="8" w:space="0" w:color="000000"/>
            <w:right w:val="single" w:sz="8" w:space="0" w:color="000000"/>
          </w:tcBorders>
          <w:hideMark/>
        </w:tcPr>
        <w:p w:rsidR="00732B42" w:rsidRPr="000120A2" w:rsidRDefault="00732B42" w:rsidP="000120A2">
          <w:pPr>
            <w:spacing w:line="276" w:lineRule="auto"/>
            <w:rPr>
              <w:rFonts w:eastAsia="MS Mincho"/>
              <w:szCs w:val="20"/>
              <w:lang w:val="cs-CZ"/>
            </w:rPr>
          </w:pPr>
          <w:r w:rsidRPr="000120A2">
            <w:rPr>
              <w:rFonts w:eastAsia="MS Mincho"/>
              <w:szCs w:val="20"/>
              <w:lang w:val="cs-CZ"/>
            </w:rPr>
            <w:t>Datum sestavení/revize:</w:t>
          </w:r>
        </w:p>
      </w:tc>
      <w:tc>
        <w:tcPr>
          <w:tcW w:w="1451" w:type="dxa"/>
          <w:tcBorders>
            <w:top w:val="single" w:sz="8" w:space="0" w:color="000000"/>
            <w:left w:val="single" w:sz="8" w:space="0" w:color="000000"/>
            <w:bottom w:val="single" w:sz="8" w:space="0" w:color="000000"/>
            <w:right w:val="single" w:sz="8" w:space="0" w:color="000000"/>
          </w:tcBorders>
          <w:hideMark/>
        </w:tcPr>
        <w:p w:rsidR="00732B42" w:rsidRPr="000120A2" w:rsidRDefault="00732B42" w:rsidP="00537031">
          <w:pPr>
            <w:spacing w:line="276" w:lineRule="auto"/>
            <w:rPr>
              <w:rFonts w:eastAsia="MS Mincho"/>
              <w:szCs w:val="20"/>
              <w:lang w:val="cs-CZ"/>
            </w:rPr>
          </w:pPr>
          <w:r w:rsidRPr="000120A2">
            <w:rPr>
              <w:rFonts w:eastAsia="MS Mincho"/>
              <w:szCs w:val="20"/>
              <w:lang w:val="cs-CZ"/>
            </w:rPr>
            <w:t xml:space="preserve">1. </w:t>
          </w:r>
          <w:r w:rsidR="00537031">
            <w:rPr>
              <w:rFonts w:eastAsia="MS Mincho"/>
              <w:szCs w:val="20"/>
              <w:lang w:val="cs-CZ"/>
            </w:rPr>
            <w:t>2</w:t>
          </w:r>
          <w:r w:rsidRPr="000120A2">
            <w:rPr>
              <w:rFonts w:eastAsia="MS Mincho"/>
              <w:szCs w:val="20"/>
              <w:lang w:val="cs-CZ"/>
            </w:rPr>
            <w:t>. 201</w:t>
          </w:r>
          <w:r w:rsidR="00537031">
            <w:rPr>
              <w:rFonts w:eastAsia="MS Mincho"/>
              <w:szCs w:val="20"/>
              <w:lang w:val="cs-CZ"/>
            </w:rPr>
            <w:t>7</w:t>
          </w:r>
        </w:p>
      </w:tc>
      <w:tc>
        <w:tcPr>
          <w:tcW w:w="1451" w:type="dxa"/>
          <w:tcBorders>
            <w:top w:val="single" w:sz="8" w:space="0" w:color="000000"/>
            <w:left w:val="single" w:sz="8" w:space="0" w:color="000000"/>
            <w:bottom w:val="single" w:sz="8" w:space="0" w:color="000000"/>
            <w:right w:val="single" w:sz="8" w:space="0" w:color="000000"/>
          </w:tcBorders>
        </w:tcPr>
        <w:p w:rsidR="00732B42" w:rsidRPr="000120A2" w:rsidRDefault="00732B42" w:rsidP="000120A2">
          <w:pPr>
            <w:spacing w:line="276" w:lineRule="auto"/>
            <w:rPr>
              <w:rFonts w:eastAsia="MS Mincho"/>
              <w:szCs w:val="20"/>
              <w:lang w:val="cs-CZ"/>
            </w:rPr>
          </w:pPr>
          <w:r w:rsidRPr="000120A2">
            <w:rPr>
              <w:rFonts w:eastAsia="MS Mincho"/>
              <w:szCs w:val="20"/>
              <w:lang w:val="cs-CZ"/>
            </w:rPr>
            <w:t xml:space="preserve">Verze: </w:t>
          </w:r>
        </w:p>
      </w:tc>
      <w:tc>
        <w:tcPr>
          <w:tcW w:w="1451" w:type="dxa"/>
          <w:tcBorders>
            <w:top w:val="single" w:sz="8" w:space="0" w:color="000000"/>
            <w:left w:val="single" w:sz="8" w:space="0" w:color="000000"/>
            <w:bottom w:val="single" w:sz="8" w:space="0" w:color="000000"/>
            <w:right w:val="single" w:sz="8" w:space="0" w:color="000000"/>
          </w:tcBorders>
        </w:tcPr>
        <w:p w:rsidR="00732B42" w:rsidRPr="000120A2" w:rsidRDefault="00732B42" w:rsidP="000120A2">
          <w:pPr>
            <w:spacing w:line="276" w:lineRule="auto"/>
            <w:rPr>
              <w:rFonts w:eastAsia="MS Mincho"/>
              <w:szCs w:val="20"/>
              <w:lang w:val="cs-CZ"/>
            </w:rPr>
          </w:pPr>
          <w:r w:rsidRPr="000120A2">
            <w:rPr>
              <w:rFonts w:eastAsia="MS Mincho"/>
              <w:szCs w:val="20"/>
              <w:lang w:val="cs-CZ"/>
            </w:rPr>
            <w:t>1.0</w:t>
          </w:r>
        </w:p>
      </w:tc>
      <w:tc>
        <w:tcPr>
          <w:tcW w:w="1451" w:type="dxa"/>
          <w:tcBorders>
            <w:top w:val="single" w:sz="8" w:space="0" w:color="000000"/>
            <w:left w:val="single" w:sz="8" w:space="0" w:color="000000"/>
            <w:bottom w:val="single" w:sz="8" w:space="0" w:color="000000"/>
            <w:right w:val="single" w:sz="8" w:space="0" w:color="000000"/>
          </w:tcBorders>
        </w:tcPr>
        <w:p w:rsidR="00732B42" w:rsidRPr="000120A2" w:rsidRDefault="00732B42" w:rsidP="000120A2">
          <w:pPr>
            <w:spacing w:line="276" w:lineRule="auto"/>
            <w:rPr>
              <w:rFonts w:eastAsia="MS Mincho"/>
              <w:szCs w:val="20"/>
              <w:lang w:val="cs-CZ"/>
            </w:rPr>
          </w:pPr>
          <w:r w:rsidRPr="000120A2">
            <w:rPr>
              <w:rFonts w:eastAsia="MS Mincho"/>
              <w:szCs w:val="20"/>
              <w:lang w:val="cs-CZ"/>
            </w:rPr>
            <w:t>Nahrazuje:</w:t>
          </w:r>
        </w:p>
      </w:tc>
      <w:tc>
        <w:tcPr>
          <w:tcW w:w="1452" w:type="dxa"/>
          <w:tcBorders>
            <w:top w:val="single" w:sz="8" w:space="0" w:color="000000"/>
            <w:left w:val="single" w:sz="8" w:space="0" w:color="000000"/>
            <w:bottom w:val="single" w:sz="8" w:space="0" w:color="000000"/>
            <w:right w:val="single" w:sz="8" w:space="0" w:color="000000"/>
          </w:tcBorders>
        </w:tcPr>
        <w:p w:rsidR="00732B42" w:rsidRPr="000120A2" w:rsidRDefault="00732B42" w:rsidP="000120A2">
          <w:pPr>
            <w:spacing w:line="276" w:lineRule="auto"/>
            <w:rPr>
              <w:rFonts w:eastAsia="MS Mincho"/>
              <w:szCs w:val="20"/>
              <w:lang w:val="cs-CZ"/>
            </w:rPr>
          </w:pPr>
          <w:r w:rsidRPr="000120A2">
            <w:rPr>
              <w:rFonts w:eastAsia="MS Mincho"/>
              <w:szCs w:val="20"/>
              <w:lang w:val="cs-CZ"/>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32B42" w:rsidRPr="000120A2" w:rsidRDefault="00732B42" w:rsidP="000120A2">
          <w:pPr>
            <w:rPr>
              <w:rFonts w:eastAsia="MS Mincho"/>
              <w:szCs w:val="20"/>
              <w:lang w:val="cs-CZ"/>
            </w:rPr>
          </w:pPr>
        </w:p>
      </w:tc>
    </w:tr>
  </w:tbl>
  <w:p w:rsidR="00732B42" w:rsidRPr="00CD14B1" w:rsidRDefault="00732B42">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68F"/>
    <w:multiLevelType w:val="hybridMultilevel"/>
    <w:tmpl w:val="19EE1A0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5E34F26"/>
    <w:multiLevelType w:val="multilevel"/>
    <w:tmpl w:val="67A6E6C2"/>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21684275"/>
    <w:multiLevelType w:val="hybridMultilevel"/>
    <w:tmpl w:val="BF720BE4"/>
    <w:lvl w:ilvl="0" w:tplc="87E2908C">
      <w:start w:val="16"/>
      <w:numFmt w:val="bullet"/>
      <w:lvlText w:val="-"/>
      <w:lvlJc w:val="left"/>
      <w:pPr>
        <w:tabs>
          <w:tab w:val="num" w:pos="720"/>
        </w:tabs>
        <w:ind w:left="720" w:hanging="360"/>
      </w:pPr>
      <w:rPr>
        <w:rFonts w:ascii="Times New Roman" w:eastAsia="MS Mincho"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83D35"/>
    <w:multiLevelType w:val="hybridMultilevel"/>
    <w:tmpl w:val="0BFE71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D847F35"/>
    <w:multiLevelType w:val="hybridMultilevel"/>
    <w:tmpl w:val="9BCAFB60"/>
    <w:lvl w:ilvl="0" w:tplc="8F482826">
      <w:start w:val="9"/>
      <w:numFmt w:val="bullet"/>
      <w:lvlText w:val="-"/>
      <w:lvlJc w:val="left"/>
      <w:pPr>
        <w:tabs>
          <w:tab w:val="num" w:pos="-7060"/>
        </w:tabs>
        <w:ind w:left="-7060" w:hanging="360"/>
      </w:pPr>
      <w:rPr>
        <w:rFonts w:ascii="Times New Roman" w:eastAsia="MS Mincho" w:hAnsi="Times New Roman" w:cs="Times New Roman" w:hint="default"/>
      </w:rPr>
    </w:lvl>
    <w:lvl w:ilvl="1" w:tplc="041B0003" w:tentative="1">
      <w:start w:val="1"/>
      <w:numFmt w:val="bullet"/>
      <w:lvlText w:val="o"/>
      <w:lvlJc w:val="left"/>
      <w:pPr>
        <w:tabs>
          <w:tab w:val="num" w:pos="-6340"/>
        </w:tabs>
        <w:ind w:left="-6340" w:hanging="360"/>
      </w:pPr>
      <w:rPr>
        <w:rFonts w:ascii="Courier New" w:hAnsi="Courier New" w:hint="default"/>
      </w:rPr>
    </w:lvl>
    <w:lvl w:ilvl="2" w:tplc="041B0005" w:tentative="1">
      <w:start w:val="1"/>
      <w:numFmt w:val="bullet"/>
      <w:lvlText w:val=""/>
      <w:lvlJc w:val="left"/>
      <w:pPr>
        <w:tabs>
          <w:tab w:val="num" w:pos="-5620"/>
        </w:tabs>
        <w:ind w:left="-5620" w:hanging="360"/>
      </w:pPr>
      <w:rPr>
        <w:rFonts w:ascii="Wingdings" w:hAnsi="Wingdings" w:hint="default"/>
      </w:rPr>
    </w:lvl>
    <w:lvl w:ilvl="3" w:tplc="041B0001" w:tentative="1">
      <w:start w:val="1"/>
      <w:numFmt w:val="bullet"/>
      <w:lvlText w:val=""/>
      <w:lvlJc w:val="left"/>
      <w:pPr>
        <w:tabs>
          <w:tab w:val="num" w:pos="-4900"/>
        </w:tabs>
        <w:ind w:left="-4900" w:hanging="360"/>
      </w:pPr>
      <w:rPr>
        <w:rFonts w:ascii="Symbol" w:hAnsi="Symbol" w:hint="default"/>
      </w:rPr>
    </w:lvl>
    <w:lvl w:ilvl="4" w:tplc="041B0003" w:tentative="1">
      <w:start w:val="1"/>
      <w:numFmt w:val="bullet"/>
      <w:lvlText w:val="o"/>
      <w:lvlJc w:val="left"/>
      <w:pPr>
        <w:tabs>
          <w:tab w:val="num" w:pos="-4180"/>
        </w:tabs>
        <w:ind w:left="-4180" w:hanging="360"/>
      </w:pPr>
      <w:rPr>
        <w:rFonts w:ascii="Courier New" w:hAnsi="Courier New" w:hint="default"/>
      </w:rPr>
    </w:lvl>
    <w:lvl w:ilvl="5" w:tplc="041B0005" w:tentative="1">
      <w:start w:val="1"/>
      <w:numFmt w:val="bullet"/>
      <w:lvlText w:val=""/>
      <w:lvlJc w:val="left"/>
      <w:pPr>
        <w:tabs>
          <w:tab w:val="num" w:pos="-3460"/>
        </w:tabs>
        <w:ind w:left="-3460" w:hanging="360"/>
      </w:pPr>
      <w:rPr>
        <w:rFonts w:ascii="Wingdings" w:hAnsi="Wingdings" w:hint="default"/>
      </w:rPr>
    </w:lvl>
    <w:lvl w:ilvl="6" w:tplc="041B0001" w:tentative="1">
      <w:start w:val="1"/>
      <w:numFmt w:val="bullet"/>
      <w:lvlText w:val=""/>
      <w:lvlJc w:val="left"/>
      <w:pPr>
        <w:tabs>
          <w:tab w:val="num" w:pos="-2740"/>
        </w:tabs>
        <w:ind w:left="-2740" w:hanging="360"/>
      </w:pPr>
      <w:rPr>
        <w:rFonts w:ascii="Symbol" w:hAnsi="Symbol" w:hint="default"/>
      </w:rPr>
    </w:lvl>
    <w:lvl w:ilvl="7" w:tplc="041B0003" w:tentative="1">
      <w:start w:val="1"/>
      <w:numFmt w:val="bullet"/>
      <w:lvlText w:val="o"/>
      <w:lvlJc w:val="left"/>
      <w:pPr>
        <w:tabs>
          <w:tab w:val="num" w:pos="-2020"/>
        </w:tabs>
        <w:ind w:left="-2020" w:hanging="360"/>
      </w:pPr>
      <w:rPr>
        <w:rFonts w:ascii="Courier New" w:hAnsi="Courier New" w:hint="default"/>
      </w:rPr>
    </w:lvl>
    <w:lvl w:ilvl="8" w:tplc="041B0005" w:tentative="1">
      <w:start w:val="1"/>
      <w:numFmt w:val="bullet"/>
      <w:lvlText w:val=""/>
      <w:lvlJc w:val="left"/>
      <w:pPr>
        <w:tabs>
          <w:tab w:val="num" w:pos="-1300"/>
        </w:tabs>
        <w:ind w:left="-1300" w:hanging="360"/>
      </w:pPr>
      <w:rPr>
        <w:rFonts w:ascii="Wingdings" w:hAnsi="Wingdings" w:hint="default"/>
      </w:rPr>
    </w:lvl>
  </w:abstractNum>
  <w:abstractNum w:abstractNumId="5" w15:restartNumberingAfterBreak="0">
    <w:nsid w:val="76254D5D"/>
    <w:multiLevelType w:val="multilevel"/>
    <w:tmpl w:val="D33A027E"/>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0C"/>
    <w:rsid w:val="0000552A"/>
    <w:rsid w:val="00005596"/>
    <w:rsid w:val="00010A1E"/>
    <w:rsid w:val="000120A2"/>
    <w:rsid w:val="000123E1"/>
    <w:rsid w:val="00013383"/>
    <w:rsid w:val="00014211"/>
    <w:rsid w:val="00014670"/>
    <w:rsid w:val="0001606B"/>
    <w:rsid w:val="00016C5B"/>
    <w:rsid w:val="00024152"/>
    <w:rsid w:val="00026CE7"/>
    <w:rsid w:val="00032DC7"/>
    <w:rsid w:val="00034A6F"/>
    <w:rsid w:val="00034F96"/>
    <w:rsid w:val="00037A03"/>
    <w:rsid w:val="0004105D"/>
    <w:rsid w:val="000417A0"/>
    <w:rsid w:val="00047AD5"/>
    <w:rsid w:val="00050792"/>
    <w:rsid w:val="000509F4"/>
    <w:rsid w:val="000516C0"/>
    <w:rsid w:val="00053746"/>
    <w:rsid w:val="00057085"/>
    <w:rsid w:val="00067934"/>
    <w:rsid w:val="00073997"/>
    <w:rsid w:val="00074B7B"/>
    <w:rsid w:val="00076766"/>
    <w:rsid w:val="000778AD"/>
    <w:rsid w:val="000877CA"/>
    <w:rsid w:val="000923A1"/>
    <w:rsid w:val="00093157"/>
    <w:rsid w:val="00093AC7"/>
    <w:rsid w:val="000A0104"/>
    <w:rsid w:val="000A3319"/>
    <w:rsid w:val="000A57F0"/>
    <w:rsid w:val="000A66FC"/>
    <w:rsid w:val="000A69AA"/>
    <w:rsid w:val="000B530B"/>
    <w:rsid w:val="000B6C1F"/>
    <w:rsid w:val="000B75D7"/>
    <w:rsid w:val="000C2322"/>
    <w:rsid w:val="000C5932"/>
    <w:rsid w:val="000C6B48"/>
    <w:rsid w:val="000C7CA9"/>
    <w:rsid w:val="000D00A7"/>
    <w:rsid w:val="000D083C"/>
    <w:rsid w:val="000D49C0"/>
    <w:rsid w:val="000E2055"/>
    <w:rsid w:val="000E34CE"/>
    <w:rsid w:val="000F5207"/>
    <w:rsid w:val="000F7D24"/>
    <w:rsid w:val="0010029E"/>
    <w:rsid w:val="00101D5F"/>
    <w:rsid w:val="00105467"/>
    <w:rsid w:val="00111ABF"/>
    <w:rsid w:val="00112248"/>
    <w:rsid w:val="001132ED"/>
    <w:rsid w:val="001163C3"/>
    <w:rsid w:val="00120168"/>
    <w:rsid w:val="00121DA4"/>
    <w:rsid w:val="00121E06"/>
    <w:rsid w:val="0012368D"/>
    <w:rsid w:val="00130A8C"/>
    <w:rsid w:val="001314CE"/>
    <w:rsid w:val="001322CF"/>
    <w:rsid w:val="001354FC"/>
    <w:rsid w:val="00135C29"/>
    <w:rsid w:val="001404BE"/>
    <w:rsid w:val="00140BEF"/>
    <w:rsid w:val="0014268C"/>
    <w:rsid w:val="00144E01"/>
    <w:rsid w:val="001510DC"/>
    <w:rsid w:val="001516E7"/>
    <w:rsid w:val="00151F91"/>
    <w:rsid w:val="00156C2D"/>
    <w:rsid w:val="001615FA"/>
    <w:rsid w:val="001619B8"/>
    <w:rsid w:val="00163790"/>
    <w:rsid w:val="00173767"/>
    <w:rsid w:val="00173C8C"/>
    <w:rsid w:val="0017586B"/>
    <w:rsid w:val="00176128"/>
    <w:rsid w:val="00176AC4"/>
    <w:rsid w:val="00176CEB"/>
    <w:rsid w:val="0017797C"/>
    <w:rsid w:val="00180CF1"/>
    <w:rsid w:val="001843F0"/>
    <w:rsid w:val="00186DF7"/>
    <w:rsid w:val="00190CC3"/>
    <w:rsid w:val="00191B44"/>
    <w:rsid w:val="00192D81"/>
    <w:rsid w:val="0019345C"/>
    <w:rsid w:val="00197B02"/>
    <w:rsid w:val="001A2F2B"/>
    <w:rsid w:val="001A64CA"/>
    <w:rsid w:val="001A7057"/>
    <w:rsid w:val="001B0098"/>
    <w:rsid w:val="001B07D0"/>
    <w:rsid w:val="001B2EA9"/>
    <w:rsid w:val="001B3151"/>
    <w:rsid w:val="001B3BC2"/>
    <w:rsid w:val="001B3CB4"/>
    <w:rsid w:val="001B43C0"/>
    <w:rsid w:val="001B4982"/>
    <w:rsid w:val="001C2580"/>
    <w:rsid w:val="001C396B"/>
    <w:rsid w:val="001C70D7"/>
    <w:rsid w:val="001C738C"/>
    <w:rsid w:val="001D0658"/>
    <w:rsid w:val="001D38A1"/>
    <w:rsid w:val="001D504D"/>
    <w:rsid w:val="001D6B8C"/>
    <w:rsid w:val="001F13B6"/>
    <w:rsid w:val="001F22F2"/>
    <w:rsid w:val="001F5304"/>
    <w:rsid w:val="001F5733"/>
    <w:rsid w:val="001F6486"/>
    <w:rsid w:val="001F725F"/>
    <w:rsid w:val="001F7924"/>
    <w:rsid w:val="001F7FA0"/>
    <w:rsid w:val="0020086A"/>
    <w:rsid w:val="002011ED"/>
    <w:rsid w:val="00202B66"/>
    <w:rsid w:val="00203183"/>
    <w:rsid w:val="00203368"/>
    <w:rsid w:val="00204754"/>
    <w:rsid w:val="00205BFC"/>
    <w:rsid w:val="00211017"/>
    <w:rsid w:val="00215BEE"/>
    <w:rsid w:val="00216E28"/>
    <w:rsid w:val="00216FD7"/>
    <w:rsid w:val="00222734"/>
    <w:rsid w:val="00224EED"/>
    <w:rsid w:val="002311C8"/>
    <w:rsid w:val="00240C3D"/>
    <w:rsid w:val="002470EC"/>
    <w:rsid w:val="00250A9F"/>
    <w:rsid w:val="00254B53"/>
    <w:rsid w:val="00255354"/>
    <w:rsid w:val="002601E6"/>
    <w:rsid w:val="00261762"/>
    <w:rsid w:val="00261C94"/>
    <w:rsid w:val="00262566"/>
    <w:rsid w:val="002625E9"/>
    <w:rsid w:val="00265CF7"/>
    <w:rsid w:val="00266DCC"/>
    <w:rsid w:val="00270F69"/>
    <w:rsid w:val="00271641"/>
    <w:rsid w:val="00271978"/>
    <w:rsid w:val="00272B0A"/>
    <w:rsid w:val="00273A51"/>
    <w:rsid w:val="00276709"/>
    <w:rsid w:val="00280295"/>
    <w:rsid w:val="0028309F"/>
    <w:rsid w:val="00285E04"/>
    <w:rsid w:val="00287C08"/>
    <w:rsid w:val="0029240F"/>
    <w:rsid w:val="002A03D6"/>
    <w:rsid w:val="002A1574"/>
    <w:rsid w:val="002A491E"/>
    <w:rsid w:val="002A4B16"/>
    <w:rsid w:val="002A5C99"/>
    <w:rsid w:val="002A6F5A"/>
    <w:rsid w:val="002B1786"/>
    <w:rsid w:val="002B1BB3"/>
    <w:rsid w:val="002B2A06"/>
    <w:rsid w:val="002B75E5"/>
    <w:rsid w:val="002C2BD3"/>
    <w:rsid w:val="002C3554"/>
    <w:rsid w:val="002C4D12"/>
    <w:rsid w:val="002D0126"/>
    <w:rsid w:val="002D04FB"/>
    <w:rsid w:val="002D3DFC"/>
    <w:rsid w:val="002D52DE"/>
    <w:rsid w:val="002D5CEF"/>
    <w:rsid w:val="002D5E2F"/>
    <w:rsid w:val="002E0752"/>
    <w:rsid w:val="002E1E55"/>
    <w:rsid w:val="002E2DAF"/>
    <w:rsid w:val="002E6FA5"/>
    <w:rsid w:val="002F0E3F"/>
    <w:rsid w:val="002F2802"/>
    <w:rsid w:val="002F334A"/>
    <w:rsid w:val="002F33C8"/>
    <w:rsid w:val="002F35D7"/>
    <w:rsid w:val="002F4024"/>
    <w:rsid w:val="0030147D"/>
    <w:rsid w:val="00307576"/>
    <w:rsid w:val="00312DEA"/>
    <w:rsid w:val="00314872"/>
    <w:rsid w:val="00316FCF"/>
    <w:rsid w:val="00320EDA"/>
    <w:rsid w:val="003241F2"/>
    <w:rsid w:val="00337DD9"/>
    <w:rsid w:val="00337F78"/>
    <w:rsid w:val="003421B8"/>
    <w:rsid w:val="00343DA0"/>
    <w:rsid w:val="003448E4"/>
    <w:rsid w:val="00345389"/>
    <w:rsid w:val="00347607"/>
    <w:rsid w:val="00350831"/>
    <w:rsid w:val="003508D1"/>
    <w:rsid w:val="00350B8C"/>
    <w:rsid w:val="0035135F"/>
    <w:rsid w:val="00352D6B"/>
    <w:rsid w:val="00353616"/>
    <w:rsid w:val="0036311C"/>
    <w:rsid w:val="00370B33"/>
    <w:rsid w:val="003717A7"/>
    <w:rsid w:val="00371DC2"/>
    <w:rsid w:val="00373A04"/>
    <w:rsid w:val="0037459B"/>
    <w:rsid w:val="003753FF"/>
    <w:rsid w:val="0038467B"/>
    <w:rsid w:val="003846C0"/>
    <w:rsid w:val="00385B41"/>
    <w:rsid w:val="0039153C"/>
    <w:rsid w:val="00392701"/>
    <w:rsid w:val="003962F7"/>
    <w:rsid w:val="003A52F9"/>
    <w:rsid w:val="003A561E"/>
    <w:rsid w:val="003A7B56"/>
    <w:rsid w:val="003B3680"/>
    <w:rsid w:val="003C0F98"/>
    <w:rsid w:val="003C16E6"/>
    <w:rsid w:val="003C4ACB"/>
    <w:rsid w:val="003C4F9A"/>
    <w:rsid w:val="003C6306"/>
    <w:rsid w:val="003C686F"/>
    <w:rsid w:val="003C68A7"/>
    <w:rsid w:val="003D18D1"/>
    <w:rsid w:val="003D3655"/>
    <w:rsid w:val="003D3847"/>
    <w:rsid w:val="003D51E7"/>
    <w:rsid w:val="003D574F"/>
    <w:rsid w:val="003D7E3E"/>
    <w:rsid w:val="003E078A"/>
    <w:rsid w:val="003E07BD"/>
    <w:rsid w:val="003E2EF6"/>
    <w:rsid w:val="003E600A"/>
    <w:rsid w:val="003E7874"/>
    <w:rsid w:val="003F2FDB"/>
    <w:rsid w:val="003F5743"/>
    <w:rsid w:val="003F6CF6"/>
    <w:rsid w:val="00401020"/>
    <w:rsid w:val="00401C15"/>
    <w:rsid w:val="00403830"/>
    <w:rsid w:val="00404581"/>
    <w:rsid w:val="00406D0B"/>
    <w:rsid w:val="0042378D"/>
    <w:rsid w:val="0042536C"/>
    <w:rsid w:val="00426159"/>
    <w:rsid w:val="0042693D"/>
    <w:rsid w:val="00430A5C"/>
    <w:rsid w:val="0043674C"/>
    <w:rsid w:val="0043727C"/>
    <w:rsid w:val="004375AB"/>
    <w:rsid w:val="004378AE"/>
    <w:rsid w:val="0044009E"/>
    <w:rsid w:val="00445278"/>
    <w:rsid w:val="00447E26"/>
    <w:rsid w:val="00450636"/>
    <w:rsid w:val="00450E7A"/>
    <w:rsid w:val="0045109E"/>
    <w:rsid w:val="004545CC"/>
    <w:rsid w:val="004547FD"/>
    <w:rsid w:val="0045656E"/>
    <w:rsid w:val="00456A8D"/>
    <w:rsid w:val="00463043"/>
    <w:rsid w:val="004640CF"/>
    <w:rsid w:val="004721C1"/>
    <w:rsid w:val="004724D2"/>
    <w:rsid w:val="00472DB9"/>
    <w:rsid w:val="00472E64"/>
    <w:rsid w:val="004768D2"/>
    <w:rsid w:val="00476E5D"/>
    <w:rsid w:val="00480D5C"/>
    <w:rsid w:val="00482D6C"/>
    <w:rsid w:val="00482E58"/>
    <w:rsid w:val="00483A7D"/>
    <w:rsid w:val="00485B38"/>
    <w:rsid w:val="004865F3"/>
    <w:rsid w:val="004866F1"/>
    <w:rsid w:val="0049379F"/>
    <w:rsid w:val="004944B1"/>
    <w:rsid w:val="0049484E"/>
    <w:rsid w:val="00494A17"/>
    <w:rsid w:val="00496B46"/>
    <w:rsid w:val="004A01B5"/>
    <w:rsid w:val="004A1419"/>
    <w:rsid w:val="004A7040"/>
    <w:rsid w:val="004B053D"/>
    <w:rsid w:val="004B1183"/>
    <w:rsid w:val="004B283B"/>
    <w:rsid w:val="004B36F0"/>
    <w:rsid w:val="004B3B2B"/>
    <w:rsid w:val="004B3BC3"/>
    <w:rsid w:val="004B4C3C"/>
    <w:rsid w:val="004B5AE0"/>
    <w:rsid w:val="004C03D9"/>
    <w:rsid w:val="004C4788"/>
    <w:rsid w:val="004C792B"/>
    <w:rsid w:val="004D0F6E"/>
    <w:rsid w:val="004D1B35"/>
    <w:rsid w:val="004E0480"/>
    <w:rsid w:val="004E1A98"/>
    <w:rsid w:val="004E6296"/>
    <w:rsid w:val="004F1EB4"/>
    <w:rsid w:val="004F4E01"/>
    <w:rsid w:val="004F5769"/>
    <w:rsid w:val="004F5A51"/>
    <w:rsid w:val="004F67A3"/>
    <w:rsid w:val="00503633"/>
    <w:rsid w:val="005063C1"/>
    <w:rsid w:val="005071F6"/>
    <w:rsid w:val="00510BE7"/>
    <w:rsid w:val="005150E8"/>
    <w:rsid w:val="00516D72"/>
    <w:rsid w:val="00525463"/>
    <w:rsid w:val="0053502B"/>
    <w:rsid w:val="00536018"/>
    <w:rsid w:val="0053673F"/>
    <w:rsid w:val="00536C95"/>
    <w:rsid w:val="00537031"/>
    <w:rsid w:val="00540E58"/>
    <w:rsid w:val="005413C8"/>
    <w:rsid w:val="00543D3D"/>
    <w:rsid w:val="005462D3"/>
    <w:rsid w:val="00552C40"/>
    <w:rsid w:val="00554A72"/>
    <w:rsid w:val="00556CAD"/>
    <w:rsid w:val="00557D5E"/>
    <w:rsid w:val="00557E9B"/>
    <w:rsid w:val="00565FB5"/>
    <w:rsid w:val="00566664"/>
    <w:rsid w:val="00566E6B"/>
    <w:rsid w:val="00567641"/>
    <w:rsid w:val="00570747"/>
    <w:rsid w:val="00574491"/>
    <w:rsid w:val="00577BB2"/>
    <w:rsid w:val="00583B93"/>
    <w:rsid w:val="00585885"/>
    <w:rsid w:val="00591234"/>
    <w:rsid w:val="005916EE"/>
    <w:rsid w:val="00593232"/>
    <w:rsid w:val="00595227"/>
    <w:rsid w:val="00595D0A"/>
    <w:rsid w:val="00595DD9"/>
    <w:rsid w:val="00597016"/>
    <w:rsid w:val="005A28B4"/>
    <w:rsid w:val="005A2A61"/>
    <w:rsid w:val="005A3FFA"/>
    <w:rsid w:val="005A4D3C"/>
    <w:rsid w:val="005A4D5F"/>
    <w:rsid w:val="005A7082"/>
    <w:rsid w:val="005B07AD"/>
    <w:rsid w:val="005B19EA"/>
    <w:rsid w:val="005B748E"/>
    <w:rsid w:val="005B7495"/>
    <w:rsid w:val="005C1420"/>
    <w:rsid w:val="005C2645"/>
    <w:rsid w:val="005D06A3"/>
    <w:rsid w:val="005D0EAE"/>
    <w:rsid w:val="005D4B2B"/>
    <w:rsid w:val="005D67D1"/>
    <w:rsid w:val="005D6E72"/>
    <w:rsid w:val="005D7DCB"/>
    <w:rsid w:val="005E0707"/>
    <w:rsid w:val="005E2A29"/>
    <w:rsid w:val="005E30D1"/>
    <w:rsid w:val="005F0B4B"/>
    <w:rsid w:val="005F4896"/>
    <w:rsid w:val="005F4F47"/>
    <w:rsid w:val="005F57AF"/>
    <w:rsid w:val="005F5F2A"/>
    <w:rsid w:val="005F6961"/>
    <w:rsid w:val="005F76CF"/>
    <w:rsid w:val="00602E16"/>
    <w:rsid w:val="00610498"/>
    <w:rsid w:val="006106F4"/>
    <w:rsid w:val="0061316C"/>
    <w:rsid w:val="00613ADD"/>
    <w:rsid w:val="00615F40"/>
    <w:rsid w:val="00620272"/>
    <w:rsid w:val="00621DD5"/>
    <w:rsid w:val="00623B43"/>
    <w:rsid w:val="006248B0"/>
    <w:rsid w:val="00624B0B"/>
    <w:rsid w:val="00625680"/>
    <w:rsid w:val="006271B3"/>
    <w:rsid w:val="006420FA"/>
    <w:rsid w:val="0064357E"/>
    <w:rsid w:val="00647DAE"/>
    <w:rsid w:val="00652246"/>
    <w:rsid w:val="00653AEC"/>
    <w:rsid w:val="006543EC"/>
    <w:rsid w:val="00661E31"/>
    <w:rsid w:val="00667E0F"/>
    <w:rsid w:val="006717FB"/>
    <w:rsid w:val="00672E32"/>
    <w:rsid w:val="00673277"/>
    <w:rsid w:val="0067521B"/>
    <w:rsid w:val="00675C80"/>
    <w:rsid w:val="006768B1"/>
    <w:rsid w:val="0067718A"/>
    <w:rsid w:val="0068431D"/>
    <w:rsid w:val="006845DF"/>
    <w:rsid w:val="0068486C"/>
    <w:rsid w:val="00685DC2"/>
    <w:rsid w:val="006863B1"/>
    <w:rsid w:val="00686661"/>
    <w:rsid w:val="00692072"/>
    <w:rsid w:val="00693A66"/>
    <w:rsid w:val="00695A7F"/>
    <w:rsid w:val="006A3894"/>
    <w:rsid w:val="006A65F4"/>
    <w:rsid w:val="006A696E"/>
    <w:rsid w:val="006A6F1D"/>
    <w:rsid w:val="006C1107"/>
    <w:rsid w:val="006C2E5E"/>
    <w:rsid w:val="006C335E"/>
    <w:rsid w:val="006C466E"/>
    <w:rsid w:val="006C59D3"/>
    <w:rsid w:val="006C649D"/>
    <w:rsid w:val="006D4282"/>
    <w:rsid w:val="006D488F"/>
    <w:rsid w:val="006D6A5D"/>
    <w:rsid w:val="006D7871"/>
    <w:rsid w:val="006D7986"/>
    <w:rsid w:val="006E0FD1"/>
    <w:rsid w:val="006E44A8"/>
    <w:rsid w:val="006E75E3"/>
    <w:rsid w:val="006F0AA5"/>
    <w:rsid w:val="006F75BB"/>
    <w:rsid w:val="0070300E"/>
    <w:rsid w:val="007035D4"/>
    <w:rsid w:val="0070470C"/>
    <w:rsid w:val="007056A2"/>
    <w:rsid w:val="00707746"/>
    <w:rsid w:val="00713C0C"/>
    <w:rsid w:val="00714141"/>
    <w:rsid w:val="00714BCD"/>
    <w:rsid w:val="007169F9"/>
    <w:rsid w:val="0072049D"/>
    <w:rsid w:val="00724550"/>
    <w:rsid w:val="00730800"/>
    <w:rsid w:val="007329BA"/>
    <w:rsid w:val="00732B42"/>
    <w:rsid w:val="00732CC3"/>
    <w:rsid w:val="00734CB2"/>
    <w:rsid w:val="007418AB"/>
    <w:rsid w:val="00742B54"/>
    <w:rsid w:val="00742C5F"/>
    <w:rsid w:val="00752EB7"/>
    <w:rsid w:val="0075341B"/>
    <w:rsid w:val="00755354"/>
    <w:rsid w:val="00755562"/>
    <w:rsid w:val="00755838"/>
    <w:rsid w:val="00755D29"/>
    <w:rsid w:val="00756AE1"/>
    <w:rsid w:val="00757114"/>
    <w:rsid w:val="0075787F"/>
    <w:rsid w:val="00764A0A"/>
    <w:rsid w:val="00765ADA"/>
    <w:rsid w:val="00766094"/>
    <w:rsid w:val="007815A1"/>
    <w:rsid w:val="00781EF3"/>
    <w:rsid w:val="007830AF"/>
    <w:rsid w:val="00785580"/>
    <w:rsid w:val="00785D96"/>
    <w:rsid w:val="0079149F"/>
    <w:rsid w:val="00791A3F"/>
    <w:rsid w:val="0079456D"/>
    <w:rsid w:val="00796DEB"/>
    <w:rsid w:val="00797FEA"/>
    <w:rsid w:val="007A131C"/>
    <w:rsid w:val="007A6E58"/>
    <w:rsid w:val="007B2AAB"/>
    <w:rsid w:val="007B3D7F"/>
    <w:rsid w:val="007B689B"/>
    <w:rsid w:val="007B715B"/>
    <w:rsid w:val="007B7AC0"/>
    <w:rsid w:val="007B7E35"/>
    <w:rsid w:val="007B7EAF"/>
    <w:rsid w:val="007C2065"/>
    <w:rsid w:val="007C62C3"/>
    <w:rsid w:val="007C748D"/>
    <w:rsid w:val="007D1709"/>
    <w:rsid w:val="007D30D4"/>
    <w:rsid w:val="007D38ED"/>
    <w:rsid w:val="007D40AA"/>
    <w:rsid w:val="007D4343"/>
    <w:rsid w:val="007D5723"/>
    <w:rsid w:val="007E0C46"/>
    <w:rsid w:val="007E3A33"/>
    <w:rsid w:val="007E5990"/>
    <w:rsid w:val="007E5DF6"/>
    <w:rsid w:val="007E626B"/>
    <w:rsid w:val="007E638C"/>
    <w:rsid w:val="008004AC"/>
    <w:rsid w:val="00801F32"/>
    <w:rsid w:val="00801F6D"/>
    <w:rsid w:val="00802164"/>
    <w:rsid w:val="008024AC"/>
    <w:rsid w:val="00805195"/>
    <w:rsid w:val="00805BD3"/>
    <w:rsid w:val="00806C50"/>
    <w:rsid w:val="008101B8"/>
    <w:rsid w:val="00811421"/>
    <w:rsid w:val="0081150F"/>
    <w:rsid w:val="00811D89"/>
    <w:rsid w:val="008128DF"/>
    <w:rsid w:val="0081299D"/>
    <w:rsid w:val="00813DDC"/>
    <w:rsid w:val="00816E80"/>
    <w:rsid w:val="008226A3"/>
    <w:rsid w:val="008238B4"/>
    <w:rsid w:val="00824761"/>
    <w:rsid w:val="008250A7"/>
    <w:rsid w:val="00825746"/>
    <w:rsid w:val="00826CC0"/>
    <w:rsid w:val="00827795"/>
    <w:rsid w:val="008342A4"/>
    <w:rsid w:val="00841670"/>
    <w:rsid w:val="00842DCB"/>
    <w:rsid w:val="00842F46"/>
    <w:rsid w:val="008431CB"/>
    <w:rsid w:val="008504EE"/>
    <w:rsid w:val="00850AE2"/>
    <w:rsid w:val="00851EA8"/>
    <w:rsid w:val="00852039"/>
    <w:rsid w:val="00852326"/>
    <w:rsid w:val="00853E3E"/>
    <w:rsid w:val="008556BA"/>
    <w:rsid w:val="00855975"/>
    <w:rsid w:val="00856AB1"/>
    <w:rsid w:val="008633C7"/>
    <w:rsid w:val="00873635"/>
    <w:rsid w:val="00873EFD"/>
    <w:rsid w:val="00880386"/>
    <w:rsid w:val="00880876"/>
    <w:rsid w:val="0088130F"/>
    <w:rsid w:val="008825EF"/>
    <w:rsid w:val="00882865"/>
    <w:rsid w:val="00884FD3"/>
    <w:rsid w:val="00885CC1"/>
    <w:rsid w:val="008879E6"/>
    <w:rsid w:val="00887F8B"/>
    <w:rsid w:val="00890197"/>
    <w:rsid w:val="0089364C"/>
    <w:rsid w:val="008964EB"/>
    <w:rsid w:val="008973C2"/>
    <w:rsid w:val="008A147D"/>
    <w:rsid w:val="008A5901"/>
    <w:rsid w:val="008B2B46"/>
    <w:rsid w:val="008B3321"/>
    <w:rsid w:val="008C0ECD"/>
    <w:rsid w:val="008C20EA"/>
    <w:rsid w:val="008C2AF2"/>
    <w:rsid w:val="008C67EB"/>
    <w:rsid w:val="008D017A"/>
    <w:rsid w:val="008D124B"/>
    <w:rsid w:val="008D2555"/>
    <w:rsid w:val="008D328C"/>
    <w:rsid w:val="008D5491"/>
    <w:rsid w:val="008E0EF9"/>
    <w:rsid w:val="008E1D2C"/>
    <w:rsid w:val="008E64E3"/>
    <w:rsid w:val="008E7009"/>
    <w:rsid w:val="008E7C72"/>
    <w:rsid w:val="0090049D"/>
    <w:rsid w:val="0090071C"/>
    <w:rsid w:val="009029EF"/>
    <w:rsid w:val="009055A6"/>
    <w:rsid w:val="009111F2"/>
    <w:rsid w:val="009127C2"/>
    <w:rsid w:val="00914956"/>
    <w:rsid w:val="00915B6B"/>
    <w:rsid w:val="0091645A"/>
    <w:rsid w:val="00916D68"/>
    <w:rsid w:val="0092256A"/>
    <w:rsid w:val="00927786"/>
    <w:rsid w:val="00930D73"/>
    <w:rsid w:val="0093285F"/>
    <w:rsid w:val="0093303A"/>
    <w:rsid w:val="0093334A"/>
    <w:rsid w:val="00934947"/>
    <w:rsid w:val="00935B00"/>
    <w:rsid w:val="00935FD7"/>
    <w:rsid w:val="00941987"/>
    <w:rsid w:val="009442F8"/>
    <w:rsid w:val="00950E17"/>
    <w:rsid w:val="009515F6"/>
    <w:rsid w:val="00951F48"/>
    <w:rsid w:val="00952151"/>
    <w:rsid w:val="00952D27"/>
    <w:rsid w:val="00952FF3"/>
    <w:rsid w:val="0095541D"/>
    <w:rsid w:val="009555BE"/>
    <w:rsid w:val="0095710C"/>
    <w:rsid w:val="00961F9E"/>
    <w:rsid w:val="00962580"/>
    <w:rsid w:val="00962B24"/>
    <w:rsid w:val="00971F2F"/>
    <w:rsid w:val="009730C3"/>
    <w:rsid w:val="00974459"/>
    <w:rsid w:val="00974E4C"/>
    <w:rsid w:val="00975DF7"/>
    <w:rsid w:val="00983444"/>
    <w:rsid w:val="00985386"/>
    <w:rsid w:val="00986897"/>
    <w:rsid w:val="009954A1"/>
    <w:rsid w:val="0099583D"/>
    <w:rsid w:val="009959C5"/>
    <w:rsid w:val="00996593"/>
    <w:rsid w:val="00996BC8"/>
    <w:rsid w:val="00997F5B"/>
    <w:rsid w:val="009A0521"/>
    <w:rsid w:val="009A41E0"/>
    <w:rsid w:val="009A63D9"/>
    <w:rsid w:val="009B1CA3"/>
    <w:rsid w:val="009B2EB6"/>
    <w:rsid w:val="009B36EB"/>
    <w:rsid w:val="009B4E41"/>
    <w:rsid w:val="009B561E"/>
    <w:rsid w:val="009C44A4"/>
    <w:rsid w:val="009C7617"/>
    <w:rsid w:val="009D07D7"/>
    <w:rsid w:val="009D341E"/>
    <w:rsid w:val="009D5221"/>
    <w:rsid w:val="009D5686"/>
    <w:rsid w:val="009D6BB9"/>
    <w:rsid w:val="009D6EF9"/>
    <w:rsid w:val="009D76B1"/>
    <w:rsid w:val="009E0DA4"/>
    <w:rsid w:val="009E1454"/>
    <w:rsid w:val="009E207F"/>
    <w:rsid w:val="009E4EED"/>
    <w:rsid w:val="009E5BD9"/>
    <w:rsid w:val="009E6265"/>
    <w:rsid w:val="009E6810"/>
    <w:rsid w:val="009F1422"/>
    <w:rsid w:val="009F1F42"/>
    <w:rsid w:val="009F30CA"/>
    <w:rsid w:val="009F441D"/>
    <w:rsid w:val="009F54B8"/>
    <w:rsid w:val="009F550E"/>
    <w:rsid w:val="009F66A9"/>
    <w:rsid w:val="00A02108"/>
    <w:rsid w:val="00A03484"/>
    <w:rsid w:val="00A079E9"/>
    <w:rsid w:val="00A11B7F"/>
    <w:rsid w:val="00A122C3"/>
    <w:rsid w:val="00A13FAF"/>
    <w:rsid w:val="00A1645C"/>
    <w:rsid w:val="00A17C17"/>
    <w:rsid w:val="00A20541"/>
    <w:rsid w:val="00A21D62"/>
    <w:rsid w:val="00A23638"/>
    <w:rsid w:val="00A26D04"/>
    <w:rsid w:val="00A312B8"/>
    <w:rsid w:val="00A33DEA"/>
    <w:rsid w:val="00A34914"/>
    <w:rsid w:val="00A35768"/>
    <w:rsid w:val="00A36462"/>
    <w:rsid w:val="00A4039D"/>
    <w:rsid w:val="00A4269C"/>
    <w:rsid w:val="00A47C4F"/>
    <w:rsid w:val="00A522D1"/>
    <w:rsid w:val="00A61157"/>
    <w:rsid w:val="00A62162"/>
    <w:rsid w:val="00A623C9"/>
    <w:rsid w:val="00A6411E"/>
    <w:rsid w:val="00A72202"/>
    <w:rsid w:val="00A7347E"/>
    <w:rsid w:val="00A7348E"/>
    <w:rsid w:val="00A73BE8"/>
    <w:rsid w:val="00A748D7"/>
    <w:rsid w:val="00A7531D"/>
    <w:rsid w:val="00A770E0"/>
    <w:rsid w:val="00A80A32"/>
    <w:rsid w:val="00A81C67"/>
    <w:rsid w:val="00A855AC"/>
    <w:rsid w:val="00A90041"/>
    <w:rsid w:val="00A91B0D"/>
    <w:rsid w:val="00A92742"/>
    <w:rsid w:val="00A92F89"/>
    <w:rsid w:val="00A942EF"/>
    <w:rsid w:val="00A972C9"/>
    <w:rsid w:val="00AA1264"/>
    <w:rsid w:val="00AA2831"/>
    <w:rsid w:val="00AA4490"/>
    <w:rsid w:val="00AA538F"/>
    <w:rsid w:val="00AA618A"/>
    <w:rsid w:val="00AA7C45"/>
    <w:rsid w:val="00AB14F6"/>
    <w:rsid w:val="00AB21FB"/>
    <w:rsid w:val="00AB3E1E"/>
    <w:rsid w:val="00AB5F6F"/>
    <w:rsid w:val="00AB693C"/>
    <w:rsid w:val="00AB6973"/>
    <w:rsid w:val="00AB7432"/>
    <w:rsid w:val="00AC0FE6"/>
    <w:rsid w:val="00AC3C5D"/>
    <w:rsid w:val="00AC5937"/>
    <w:rsid w:val="00AD1E86"/>
    <w:rsid w:val="00AD444F"/>
    <w:rsid w:val="00AD586B"/>
    <w:rsid w:val="00AD6014"/>
    <w:rsid w:val="00AE117D"/>
    <w:rsid w:val="00AE5C73"/>
    <w:rsid w:val="00AF046C"/>
    <w:rsid w:val="00AF42EB"/>
    <w:rsid w:val="00AF6EBD"/>
    <w:rsid w:val="00B01157"/>
    <w:rsid w:val="00B03B03"/>
    <w:rsid w:val="00B04453"/>
    <w:rsid w:val="00B04797"/>
    <w:rsid w:val="00B1057B"/>
    <w:rsid w:val="00B10ABB"/>
    <w:rsid w:val="00B16040"/>
    <w:rsid w:val="00B167A0"/>
    <w:rsid w:val="00B17CB5"/>
    <w:rsid w:val="00B2052C"/>
    <w:rsid w:val="00B2383A"/>
    <w:rsid w:val="00B30FD1"/>
    <w:rsid w:val="00B44099"/>
    <w:rsid w:val="00B54B20"/>
    <w:rsid w:val="00B60D68"/>
    <w:rsid w:val="00B6190C"/>
    <w:rsid w:val="00B61921"/>
    <w:rsid w:val="00B64551"/>
    <w:rsid w:val="00B64EBB"/>
    <w:rsid w:val="00B6613D"/>
    <w:rsid w:val="00B66546"/>
    <w:rsid w:val="00B7106D"/>
    <w:rsid w:val="00B74B30"/>
    <w:rsid w:val="00B80C88"/>
    <w:rsid w:val="00B90D2B"/>
    <w:rsid w:val="00B95037"/>
    <w:rsid w:val="00B957EB"/>
    <w:rsid w:val="00BA03D6"/>
    <w:rsid w:val="00BA1879"/>
    <w:rsid w:val="00BA216D"/>
    <w:rsid w:val="00BA440A"/>
    <w:rsid w:val="00BB2A47"/>
    <w:rsid w:val="00BB477E"/>
    <w:rsid w:val="00BC430D"/>
    <w:rsid w:val="00BC5091"/>
    <w:rsid w:val="00BC5482"/>
    <w:rsid w:val="00BC67E2"/>
    <w:rsid w:val="00BD3250"/>
    <w:rsid w:val="00BD3398"/>
    <w:rsid w:val="00BE143C"/>
    <w:rsid w:val="00BF248B"/>
    <w:rsid w:val="00BF2C7F"/>
    <w:rsid w:val="00BF3BAA"/>
    <w:rsid w:val="00BF4ABE"/>
    <w:rsid w:val="00BF5A9E"/>
    <w:rsid w:val="00BF65FD"/>
    <w:rsid w:val="00C03300"/>
    <w:rsid w:val="00C06E94"/>
    <w:rsid w:val="00C11551"/>
    <w:rsid w:val="00C154AC"/>
    <w:rsid w:val="00C15FB7"/>
    <w:rsid w:val="00C16766"/>
    <w:rsid w:val="00C207EA"/>
    <w:rsid w:val="00C22CFD"/>
    <w:rsid w:val="00C23261"/>
    <w:rsid w:val="00C23825"/>
    <w:rsid w:val="00C3084B"/>
    <w:rsid w:val="00C376A3"/>
    <w:rsid w:val="00C37C99"/>
    <w:rsid w:val="00C41552"/>
    <w:rsid w:val="00C41D66"/>
    <w:rsid w:val="00C41F89"/>
    <w:rsid w:val="00C4390A"/>
    <w:rsid w:val="00C46CBF"/>
    <w:rsid w:val="00C47E83"/>
    <w:rsid w:val="00C5118F"/>
    <w:rsid w:val="00C60F4D"/>
    <w:rsid w:val="00C6188F"/>
    <w:rsid w:val="00C712C0"/>
    <w:rsid w:val="00C75BEE"/>
    <w:rsid w:val="00C777C6"/>
    <w:rsid w:val="00C8305F"/>
    <w:rsid w:val="00C8420A"/>
    <w:rsid w:val="00C8428F"/>
    <w:rsid w:val="00C92350"/>
    <w:rsid w:val="00C96F6B"/>
    <w:rsid w:val="00C97B20"/>
    <w:rsid w:val="00CA1F04"/>
    <w:rsid w:val="00CA3361"/>
    <w:rsid w:val="00CA46E6"/>
    <w:rsid w:val="00CB3828"/>
    <w:rsid w:val="00CB495E"/>
    <w:rsid w:val="00CB5074"/>
    <w:rsid w:val="00CB5170"/>
    <w:rsid w:val="00CB69F7"/>
    <w:rsid w:val="00CC33EF"/>
    <w:rsid w:val="00CC4F5B"/>
    <w:rsid w:val="00CC4FAB"/>
    <w:rsid w:val="00CC5AF3"/>
    <w:rsid w:val="00CD14B1"/>
    <w:rsid w:val="00CD30CF"/>
    <w:rsid w:val="00CD7DA3"/>
    <w:rsid w:val="00CE64E0"/>
    <w:rsid w:val="00CE7C74"/>
    <w:rsid w:val="00CF132D"/>
    <w:rsid w:val="00CF4C0F"/>
    <w:rsid w:val="00D021B9"/>
    <w:rsid w:val="00D02EA9"/>
    <w:rsid w:val="00D108C6"/>
    <w:rsid w:val="00D10B09"/>
    <w:rsid w:val="00D10F7E"/>
    <w:rsid w:val="00D1243E"/>
    <w:rsid w:val="00D147B1"/>
    <w:rsid w:val="00D14C1C"/>
    <w:rsid w:val="00D2127F"/>
    <w:rsid w:val="00D223CA"/>
    <w:rsid w:val="00D23F1A"/>
    <w:rsid w:val="00D26899"/>
    <w:rsid w:val="00D306A5"/>
    <w:rsid w:val="00D307A8"/>
    <w:rsid w:val="00D321B6"/>
    <w:rsid w:val="00D3331F"/>
    <w:rsid w:val="00D4102C"/>
    <w:rsid w:val="00D4123F"/>
    <w:rsid w:val="00D4774F"/>
    <w:rsid w:val="00D47A16"/>
    <w:rsid w:val="00D510BB"/>
    <w:rsid w:val="00D515F9"/>
    <w:rsid w:val="00D51735"/>
    <w:rsid w:val="00D60F5C"/>
    <w:rsid w:val="00D61672"/>
    <w:rsid w:val="00D62C34"/>
    <w:rsid w:val="00D63801"/>
    <w:rsid w:val="00D63B4E"/>
    <w:rsid w:val="00D63F71"/>
    <w:rsid w:val="00D647CC"/>
    <w:rsid w:val="00D67444"/>
    <w:rsid w:val="00D7098D"/>
    <w:rsid w:val="00D76171"/>
    <w:rsid w:val="00D76474"/>
    <w:rsid w:val="00D77181"/>
    <w:rsid w:val="00D8398E"/>
    <w:rsid w:val="00D865E0"/>
    <w:rsid w:val="00D90A8B"/>
    <w:rsid w:val="00D93E79"/>
    <w:rsid w:val="00DA19FD"/>
    <w:rsid w:val="00DA50C0"/>
    <w:rsid w:val="00DB1C73"/>
    <w:rsid w:val="00DB49A5"/>
    <w:rsid w:val="00DB5E2B"/>
    <w:rsid w:val="00DB5F44"/>
    <w:rsid w:val="00DB600F"/>
    <w:rsid w:val="00DB622B"/>
    <w:rsid w:val="00DC13FB"/>
    <w:rsid w:val="00DC1D52"/>
    <w:rsid w:val="00DC25EC"/>
    <w:rsid w:val="00DC3202"/>
    <w:rsid w:val="00DC35D2"/>
    <w:rsid w:val="00DD0598"/>
    <w:rsid w:val="00DD284F"/>
    <w:rsid w:val="00DD5961"/>
    <w:rsid w:val="00DE078D"/>
    <w:rsid w:val="00DE1B88"/>
    <w:rsid w:val="00DE5F0A"/>
    <w:rsid w:val="00DE641B"/>
    <w:rsid w:val="00DE6C0C"/>
    <w:rsid w:val="00DF20E7"/>
    <w:rsid w:val="00DF3825"/>
    <w:rsid w:val="00DF4AD5"/>
    <w:rsid w:val="00DF5363"/>
    <w:rsid w:val="00E0385C"/>
    <w:rsid w:val="00E03902"/>
    <w:rsid w:val="00E05E34"/>
    <w:rsid w:val="00E06095"/>
    <w:rsid w:val="00E0734B"/>
    <w:rsid w:val="00E13AA0"/>
    <w:rsid w:val="00E153FB"/>
    <w:rsid w:val="00E1566E"/>
    <w:rsid w:val="00E20DD6"/>
    <w:rsid w:val="00E21CF4"/>
    <w:rsid w:val="00E2237D"/>
    <w:rsid w:val="00E225E0"/>
    <w:rsid w:val="00E238C4"/>
    <w:rsid w:val="00E2539C"/>
    <w:rsid w:val="00E25AB5"/>
    <w:rsid w:val="00E26B93"/>
    <w:rsid w:val="00E26EF4"/>
    <w:rsid w:val="00E32172"/>
    <w:rsid w:val="00E33C2F"/>
    <w:rsid w:val="00E33E23"/>
    <w:rsid w:val="00E411E5"/>
    <w:rsid w:val="00E44B5B"/>
    <w:rsid w:val="00E46B3D"/>
    <w:rsid w:val="00E5145B"/>
    <w:rsid w:val="00E51FD2"/>
    <w:rsid w:val="00E52E19"/>
    <w:rsid w:val="00E61252"/>
    <w:rsid w:val="00E63ED9"/>
    <w:rsid w:val="00E643E7"/>
    <w:rsid w:val="00E70CC6"/>
    <w:rsid w:val="00E76C8E"/>
    <w:rsid w:val="00E800A1"/>
    <w:rsid w:val="00E81893"/>
    <w:rsid w:val="00E83B42"/>
    <w:rsid w:val="00E86E2B"/>
    <w:rsid w:val="00E90001"/>
    <w:rsid w:val="00E903E0"/>
    <w:rsid w:val="00E91F1C"/>
    <w:rsid w:val="00E936D4"/>
    <w:rsid w:val="00E93EA0"/>
    <w:rsid w:val="00E94E76"/>
    <w:rsid w:val="00E968A0"/>
    <w:rsid w:val="00E97DBA"/>
    <w:rsid w:val="00EA47A5"/>
    <w:rsid w:val="00EA604D"/>
    <w:rsid w:val="00EA775E"/>
    <w:rsid w:val="00EA7CA0"/>
    <w:rsid w:val="00EB0F79"/>
    <w:rsid w:val="00EB2005"/>
    <w:rsid w:val="00EB45CC"/>
    <w:rsid w:val="00EC21FB"/>
    <w:rsid w:val="00EC2FE6"/>
    <w:rsid w:val="00EC4134"/>
    <w:rsid w:val="00EC6DE4"/>
    <w:rsid w:val="00EC7091"/>
    <w:rsid w:val="00ED2233"/>
    <w:rsid w:val="00ED3516"/>
    <w:rsid w:val="00EE2C95"/>
    <w:rsid w:val="00EE347B"/>
    <w:rsid w:val="00EE41B5"/>
    <w:rsid w:val="00EE48D6"/>
    <w:rsid w:val="00EE5D83"/>
    <w:rsid w:val="00EF0335"/>
    <w:rsid w:val="00EF1007"/>
    <w:rsid w:val="00EF19CF"/>
    <w:rsid w:val="00EF4B4F"/>
    <w:rsid w:val="00EF68D9"/>
    <w:rsid w:val="00EF697B"/>
    <w:rsid w:val="00EF6C33"/>
    <w:rsid w:val="00EF786D"/>
    <w:rsid w:val="00F00014"/>
    <w:rsid w:val="00F0042B"/>
    <w:rsid w:val="00F00674"/>
    <w:rsid w:val="00F10BBC"/>
    <w:rsid w:val="00F14240"/>
    <w:rsid w:val="00F14AC6"/>
    <w:rsid w:val="00F152FA"/>
    <w:rsid w:val="00F156DF"/>
    <w:rsid w:val="00F16DB6"/>
    <w:rsid w:val="00F20310"/>
    <w:rsid w:val="00F2211D"/>
    <w:rsid w:val="00F22DFB"/>
    <w:rsid w:val="00F23E30"/>
    <w:rsid w:val="00F27763"/>
    <w:rsid w:val="00F303E0"/>
    <w:rsid w:val="00F31A7F"/>
    <w:rsid w:val="00F324DD"/>
    <w:rsid w:val="00F3490B"/>
    <w:rsid w:val="00F3584A"/>
    <w:rsid w:val="00F35EEB"/>
    <w:rsid w:val="00F3601D"/>
    <w:rsid w:val="00F37089"/>
    <w:rsid w:val="00F37B05"/>
    <w:rsid w:val="00F45899"/>
    <w:rsid w:val="00F50011"/>
    <w:rsid w:val="00F53569"/>
    <w:rsid w:val="00F554C0"/>
    <w:rsid w:val="00F578A4"/>
    <w:rsid w:val="00F605C2"/>
    <w:rsid w:val="00F612FC"/>
    <w:rsid w:val="00F61A97"/>
    <w:rsid w:val="00F637FB"/>
    <w:rsid w:val="00F63CAB"/>
    <w:rsid w:val="00F644D2"/>
    <w:rsid w:val="00F6531F"/>
    <w:rsid w:val="00F65B3A"/>
    <w:rsid w:val="00F65DE6"/>
    <w:rsid w:val="00F71C0A"/>
    <w:rsid w:val="00F7268E"/>
    <w:rsid w:val="00F73065"/>
    <w:rsid w:val="00F74993"/>
    <w:rsid w:val="00F76A57"/>
    <w:rsid w:val="00F80DC1"/>
    <w:rsid w:val="00F8225C"/>
    <w:rsid w:val="00F862D8"/>
    <w:rsid w:val="00F87281"/>
    <w:rsid w:val="00F94F32"/>
    <w:rsid w:val="00F97BB4"/>
    <w:rsid w:val="00FB0157"/>
    <w:rsid w:val="00FB0EDF"/>
    <w:rsid w:val="00FB1EB1"/>
    <w:rsid w:val="00FB27CC"/>
    <w:rsid w:val="00FB338B"/>
    <w:rsid w:val="00FB4927"/>
    <w:rsid w:val="00FB6F7C"/>
    <w:rsid w:val="00FB6FD9"/>
    <w:rsid w:val="00FD14D6"/>
    <w:rsid w:val="00FE12A4"/>
    <w:rsid w:val="00FE1A75"/>
    <w:rsid w:val="00FE3D85"/>
    <w:rsid w:val="00FE6D76"/>
    <w:rsid w:val="00FE772A"/>
    <w:rsid w:val="00FF41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B716A2-D2E0-4951-A122-B0F8456B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1A75"/>
    <w:rPr>
      <w:szCs w:val="24"/>
      <w:lang w:val="sk-SK" w:eastAsia="sk-SK"/>
    </w:rPr>
  </w:style>
  <w:style w:type="paragraph" w:styleId="Nadpis2">
    <w:name w:val="heading 2"/>
    <w:basedOn w:val="Normln"/>
    <w:qFormat/>
    <w:rsid w:val="005916EE"/>
    <w:pPr>
      <w:spacing w:before="100" w:beforeAutospacing="1" w:after="100" w:afterAutospacing="1"/>
      <w:outlineLvl w:val="1"/>
    </w:pPr>
    <w:rPr>
      <w:b/>
      <w:bCs/>
      <w:sz w:val="36"/>
      <w:szCs w:val="36"/>
    </w:rPr>
  </w:style>
  <w:style w:type="paragraph" w:styleId="Nadpis3">
    <w:name w:val="heading 3"/>
    <w:basedOn w:val="Normln"/>
    <w:qFormat/>
    <w:rsid w:val="00DC1D52"/>
    <w:pPr>
      <w:spacing w:before="100" w:beforeAutospacing="1" w:after="100" w:afterAutospacing="1"/>
      <w:outlineLvl w:val="2"/>
    </w:pPr>
    <w:rPr>
      <w:b/>
      <w:bCs/>
      <w:sz w:val="27"/>
      <w:szCs w:val="27"/>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aliases w:val=" Char,Char"/>
    <w:basedOn w:val="Normln"/>
    <w:link w:val="ProsttextChar1"/>
    <w:uiPriority w:val="99"/>
    <w:pPr>
      <w:spacing w:after="120"/>
    </w:pPr>
    <w:rPr>
      <w:rFonts w:eastAsia="MS Mincho"/>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uiPriority w:val="99"/>
    <w:rPr>
      <w:color w:val="0000FF"/>
      <w:u w:val="single"/>
    </w:rPr>
  </w:style>
  <w:style w:type="character" w:customStyle="1" w:styleId="ra">
    <w:name w:val="ra"/>
    <w:basedOn w:val="Standardnpsmoodstavce"/>
  </w:style>
  <w:style w:type="character" w:styleId="Sledovanodkaz">
    <w:name w:val="FollowedHyperlink"/>
    <w:rPr>
      <w:color w:val="800080"/>
      <w:u w:val="single"/>
    </w:rPr>
  </w:style>
  <w:style w:type="paragraph" w:styleId="Zkladntext">
    <w:name w:val="Body Text"/>
    <w:basedOn w:val="Normln"/>
    <w:pPr>
      <w:tabs>
        <w:tab w:val="left" w:pos="2269"/>
      </w:tabs>
      <w:ind w:right="-31"/>
    </w:pPr>
  </w:style>
  <w:style w:type="character" w:customStyle="1" w:styleId="sed8norm1">
    <w:name w:val="sed8norm1"/>
    <w:rPr>
      <w:rFonts w:ascii="Arial" w:hAnsi="Arial" w:cs="Arial" w:hint="default"/>
      <w:caps w:val="0"/>
      <w:color w:val="505050"/>
      <w:sz w:val="18"/>
      <w:szCs w:val="18"/>
    </w:rPr>
  </w:style>
  <w:style w:type="table" w:styleId="Mkatabulky">
    <w:name w:val="Table Grid"/>
    <w:basedOn w:val="Normlntabulka"/>
    <w:rsid w:val="000A5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zvrendokumentu">
    <w:name w:val="Rozvržení dokumentu"/>
    <w:basedOn w:val="Normln"/>
    <w:semiHidden/>
    <w:rsid w:val="002B75E5"/>
    <w:pPr>
      <w:shd w:val="clear" w:color="auto" w:fill="000080"/>
    </w:pPr>
    <w:rPr>
      <w:rFonts w:ascii="Tahoma" w:hAnsi="Tahoma"/>
      <w:szCs w:val="20"/>
      <w:lang w:val="cs-CZ" w:eastAsia="cs-CZ"/>
    </w:rPr>
  </w:style>
  <w:style w:type="paragraph" w:styleId="Normlnweb">
    <w:name w:val="Normal (Web)"/>
    <w:basedOn w:val="Normln"/>
    <w:rsid w:val="00E05E34"/>
    <w:pPr>
      <w:spacing w:before="100" w:beforeAutospacing="1" w:after="100" w:afterAutospacing="1"/>
    </w:pPr>
  </w:style>
  <w:style w:type="character" w:customStyle="1" w:styleId="ProsttextChar1">
    <w:name w:val="Prostý text Char1"/>
    <w:aliases w:val=" Char Char,Char Char1"/>
    <w:link w:val="Prosttext"/>
    <w:uiPriority w:val="99"/>
    <w:rsid w:val="008B3321"/>
    <w:rPr>
      <w:rFonts w:eastAsia="MS Mincho"/>
      <w:lang w:val="sk-SK" w:eastAsia="sk-SK" w:bidi="ar-SA"/>
    </w:rPr>
  </w:style>
  <w:style w:type="paragraph" w:styleId="Nzev">
    <w:name w:val="Title"/>
    <w:basedOn w:val="Normln"/>
    <w:qFormat/>
    <w:rsid w:val="00373A04"/>
    <w:pPr>
      <w:spacing w:before="240" w:after="60"/>
      <w:jc w:val="center"/>
      <w:outlineLvl w:val="0"/>
    </w:pPr>
    <w:rPr>
      <w:rFonts w:ascii="Arial" w:hAnsi="Arial" w:cs="Arial"/>
      <w:b/>
      <w:bCs/>
      <w:kern w:val="28"/>
      <w:sz w:val="32"/>
      <w:szCs w:val="32"/>
    </w:rPr>
  </w:style>
  <w:style w:type="paragraph" w:customStyle="1" w:styleId="Default">
    <w:name w:val="Default"/>
    <w:rsid w:val="00FE3D85"/>
    <w:pPr>
      <w:autoSpaceDE w:val="0"/>
      <w:autoSpaceDN w:val="0"/>
      <w:adjustRightInd w:val="0"/>
    </w:pPr>
    <w:rPr>
      <w:rFonts w:ascii="Courier New" w:hAnsi="Courier New" w:cs="Courier New"/>
      <w:color w:val="000000"/>
      <w:sz w:val="24"/>
      <w:szCs w:val="24"/>
    </w:rPr>
  </w:style>
  <w:style w:type="character" w:customStyle="1" w:styleId="ProsttextChar">
    <w:name w:val="Prostý text Char"/>
    <w:aliases w:val=" Char Char1"/>
    <w:rsid w:val="008D017A"/>
    <w:rPr>
      <w:rFonts w:eastAsia="MS Mincho"/>
      <w:lang w:val="sk-SK" w:eastAsia="sk-SK" w:bidi="ar-SA"/>
    </w:rPr>
  </w:style>
  <w:style w:type="character" w:styleId="Siln">
    <w:name w:val="Strong"/>
    <w:qFormat/>
    <w:rsid w:val="004C792B"/>
    <w:rPr>
      <w:b/>
      <w:bCs/>
    </w:rPr>
  </w:style>
  <w:style w:type="paragraph" w:customStyle="1" w:styleId="Caption3">
    <w:name w:val="Caption3"/>
    <w:basedOn w:val="Normln"/>
    <w:rsid w:val="00610498"/>
    <w:pPr>
      <w:spacing w:before="20" w:after="20"/>
    </w:pPr>
    <w:rPr>
      <w:szCs w:val="20"/>
      <w:lang w:val="cs-CZ"/>
    </w:rPr>
  </w:style>
  <w:style w:type="paragraph" w:styleId="FormtovanvHTML">
    <w:name w:val="HTML Preformatted"/>
    <w:basedOn w:val="Normln"/>
    <w:rsid w:val="00E46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cs-CZ" w:eastAsia="cs-CZ"/>
    </w:rPr>
  </w:style>
  <w:style w:type="character" w:customStyle="1" w:styleId="CharChar">
    <w:name w:val="Char Char"/>
    <w:locked/>
    <w:rsid w:val="00E32172"/>
    <w:rPr>
      <w:rFonts w:ascii="MS Mincho" w:eastAsia="MS Mincho"/>
      <w:lang w:val="sk-SK" w:eastAsia="sk-SK" w:bidi="ar-SA"/>
    </w:rPr>
  </w:style>
  <w:style w:type="character" w:styleId="Zdraznn">
    <w:name w:val="Emphasis"/>
    <w:qFormat/>
    <w:rsid w:val="00DB5E2B"/>
    <w:rPr>
      <w:i/>
      <w:iCs/>
    </w:rPr>
  </w:style>
  <w:style w:type="character" w:styleId="slostrnky">
    <w:name w:val="page number"/>
    <w:rsid w:val="002A03D6"/>
    <w:rPr>
      <w:rFonts w:cs="Times New Roman"/>
    </w:rPr>
  </w:style>
  <w:style w:type="character" w:customStyle="1" w:styleId="formtitle">
    <w:name w:val="formtitle"/>
    <w:basedOn w:val="Standardnpsmoodstavce"/>
    <w:rsid w:val="001C396B"/>
  </w:style>
  <w:style w:type="character" w:customStyle="1" w:styleId="hps">
    <w:name w:val="hps"/>
    <w:rsid w:val="005F4F47"/>
    <w:rPr>
      <w:rFonts w:cs="Times New Roman"/>
    </w:rPr>
  </w:style>
  <w:style w:type="paragraph" w:customStyle="1" w:styleId="Normal">
    <w:name w:val="[Normal]"/>
    <w:rsid w:val="0095710C"/>
    <w:pPr>
      <w:widowControl w:val="0"/>
      <w:autoSpaceDE w:val="0"/>
      <w:autoSpaceDN w:val="0"/>
      <w:adjustRightInd w:val="0"/>
    </w:pPr>
    <w:rPr>
      <w:rFonts w:ascii="Arial" w:hAnsi="Arial" w:cs="Arial"/>
      <w:sz w:val="24"/>
      <w:szCs w:val="24"/>
      <w:lang w:val="sk-SK" w:eastAsia="sk-SK"/>
    </w:rPr>
  </w:style>
  <w:style w:type="character" w:customStyle="1" w:styleId="FontStyle17">
    <w:name w:val="Font Style17"/>
    <w:rsid w:val="00BC430D"/>
    <w:rPr>
      <w:rFonts w:ascii="Calibri" w:hAnsi="Calibri" w:cs="Calibri"/>
      <w:color w:val="000000"/>
      <w:sz w:val="20"/>
      <w:szCs w:val="20"/>
    </w:rPr>
  </w:style>
  <w:style w:type="paragraph" w:customStyle="1" w:styleId="Normln0">
    <w:name w:val="Norm‡ln’"/>
    <w:rsid w:val="00EE48D6"/>
  </w:style>
  <w:style w:type="character" w:customStyle="1" w:styleId="apple-style-span">
    <w:name w:val="apple-style-span"/>
    <w:basedOn w:val="Standardnpsmoodstavce"/>
    <w:rsid w:val="001B0098"/>
  </w:style>
  <w:style w:type="character" w:customStyle="1" w:styleId="st">
    <w:name w:val="st"/>
    <w:basedOn w:val="Standardnpsmoodstavce"/>
    <w:uiPriority w:val="99"/>
    <w:rsid w:val="001C2580"/>
  </w:style>
  <w:style w:type="paragraph" w:styleId="Textvysvtlivek">
    <w:name w:val="endnote text"/>
    <w:basedOn w:val="Normln"/>
    <w:semiHidden/>
    <w:rsid w:val="00CC33EF"/>
    <w:rPr>
      <w:szCs w:val="20"/>
    </w:rPr>
  </w:style>
  <w:style w:type="character" w:styleId="Odkaznavysvtlivky">
    <w:name w:val="endnote reference"/>
    <w:semiHidden/>
    <w:rsid w:val="00CC33EF"/>
    <w:rPr>
      <w:vertAlign w:val="superscript"/>
    </w:rPr>
  </w:style>
  <w:style w:type="paragraph" w:styleId="Textbubliny">
    <w:name w:val="Balloon Text"/>
    <w:basedOn w:val="Normln"/>
    <w:link w:val="TextbublinyChar"/>
    <w:rsid w:val="00A748D7"/>
    <w:rPr>
      <w:rFonts w:ascii="Tahoma" w:hAnsi="Tahoma" w:cs="Tahoma"/>
      <w:sz w:val="16"/>
      <w:szCs w:val="16"/>
    </w:rPr>
  </w:style>
  <w:style w:type="character" w:customStyle="1" w:styleId="TextbublinyChar">
    <w:name w:val="Text bubliny Char"/>
    <w:basedOn w:val="Standardnpsmoodstavce"/>
    <w:link w:val="Textbubliny"/>
    <w:rsid w:val="00A748D7"/>
    <w:rPr>
      <w:rFonts w:ascii="Tahoma" w:hAnsi="Tahoma" w:cs="Tahoma"/>
      <w:sz w:val="16"/>
      <w:szCs w:val="16"/>
      <w:lang w:val="sk-SK" w:eastAsia="sk-SK"/>
    </w:rPr>
  </w:style>
  <w:style w:type="character" w:customStyle="1" w:styleId="value">
    <w:name w:val="value"/>
    <w:basedOn w:val="Standardnpsmoodstavce"/>
    <w:rsid w:val="00216E28"/>
    <w:rPr>
      <w:rFonts w:cs="Times New Roman"/>
    </w:rPr>
  </w:style>
  <w:style w:type="paragraph" w:customStyle="1" w:styleId="NormalTab">
    <w:name w:val="NormalTab"/>
    <w:basedOn w:val="Normln"/>
    <w:rsid w:val="00FE1A75"/>
    <w:pPr>
      <w:overflowPunct w:val="0"/>
      <w:autoSpaceDE w:val="0"/>
      <w:autoSpaceDN w:val="0"/>
      <w:adjustRightInd w:val="0"/>
      <w:textAlignment w:val="baseline"/>
    </w:pPr>
    <w:rPr>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44">
      <w:bodyDiv w:val="1"/>
      <w:marLeft w:val="0"/>
      <w:marRight w:val="0"/>
      <w:marTop w:val="0"/>
      <w:marBottom w:val="0"/>
      <w:divBdr>
        <w:top w:val="none" w:sz="0" w:space="0" w:color="auto"/>
        <w:left w:val="none" w:sz="0" w:space="0" w:color="auto"/>
        <w:bottom w:val="none" w:sz="0" w:space="0" w:color="auto"/>
        <w:right w:val="none" w:sz="0" w:space="0" w:color="auto"/>
      </w:divBdr>
    </w:div>
    <w:div w:id="2898071">
      <w:bodyDiv w:val="1"/>
      <w:marLeft w:val="0"/>
      <w:marRight w:val="0"/>
      <w:marTop w:val="0"/>
      <w:marBottom w:val="0"/>
      <w:divBdr>
        <w:top w:val="none" w:sz="0" w:space="0" w:color="auto"/>
        <w:left w:val="none" w:sz="0" w:space="0" w:color="auto"/>
        <w:bottom w:val="none" w:sz="0" w:space="0" w:color="auto"/>
        <w:right w:val="none" w:sz="0" w:space="0" w:color="auto"/>
      </w:divBdr>
    </w:div>
    <w:div w:id="4095909">
      <w:bodyDiv w:val="1"/>
      <w:marLeft w:val="0"/>
      <w:marRight w:val="0"/>
      <w:marTop w:val="0"/>
      <w:marBottom w:val="0"/>
      <w:divBdr>
        <w:top w:val="none" w:sz="0" w:space="0" w:color="auto"/>
        <w:left w:val="none" w:sz="0" w:space="0" w:color="auto"/>
        <w:bottom w:val="none" w:sz="0" w:space="0" w:color="auto"/>
        <w:right w:val="none" w:sz="0" w:space="0" w:color="auto"/>
      </w:divBdr>
    </w:div>
    <w:div w:id="23288668">
      <w:bodyDiv w:val="1"/>
      <w:marLeft w:val="0"/>
      <w:marRight w:val="0"/>
      <w:marTop w:val="0"/>
      <w:marBottom w:val="0"/>
      <w:divBdr>
        <w:top w:val="none" w:sz="0" w:space="0" w:color="auto"/>
        <w:left w:val="none" w:sz="0" w:space="0" w:color="auto"/>
        <w:bottom w:val="none" w:sz="0" w:space="0" w:color="auto"/>
        <w:right w:val="none" w:sz="0" w:space="0" w:color="auto"/>
      </w:divBdr>
    </w:div>
    <w:div w:id="26104054">
      <w:bodyDiv w:val="1"/>
      <w:marLeft w:val="0"/>
      <w:marRight w:val="0"/>
      <w:marTop w:val="0"/>
      <w:marBottom w:val="0"/>
      <w:divBdr>
        <w:top w:val="none" w:sz="0" w:space="0" w:color="auto"/>
        <w:left w:val="none" w:sz="0" w:space="0" w:color="auto"/>
        <w:bottom w:val="none" w:sz="0" w:space="0" w:color="auto"/>
        <w:right w:val="none" w:sz="0" w:space="0" w:color="auto"/>
      </w:divBdr>
    </w:div>
    <w:div w:id="28071854">
      <w:bodyDiv w:val="1"/>
      <w:marLeft w:val="0"/>
      <w:marRight w:val="0"/>
      <w:marTop w:val="0"/>
      <w:marBottom w:val="0"/>
      <w:divBdr>
        <w:top w:val="none" w:sz="0" w:space="0" w:color="auto"/>
        <w:left w:val="none" w:sz="0" w:space="0" w:color="auto"/>
        <w:bottom w:val="none" w:sz="0" w:space="0" w:color="auto"/>
        <w:right w:val="none" w:sz="0" w:space="0" w:color="auto"/>
      </w:divBdr>
    </w:div>
    <w:div w:id="29915722">
      <w:bodyDiv w:val="1"/>
      <w:marLeft w:val="0"/>
      <w:marRight w:val="0"/>
      <w:marTop w:val="0"/>
      <w:marBottom w:val="0"/>
      <w:divBdr>
        <w:top w:val="none" w:sz="0" w:space="0" w:color="auto"/>
        <w:left w:val="none" w:sz="0" w:space="0" w:color="auto"/>
        <w:bottom w:val="none" w:sz="0" w:space="0" w:color="auto"/>
        <w:right w:val="none" w:sz="0" w:space="0" w:color="auto"/>
      </w:divBdr>
    </w:div>
    <w:div w:id="46536449">
      <w:bodyDiv w:val="1"/>
      <w:marLeft w:val="0"/>
      <w:marRight w:val="0"/>
      <w:marTop w:val="0"/>
      <w:marBottom w:val="0"/>
      <w:divBdr>
        <w:top w:val="none" w:sz="0" w:space="0" w:color="auto"/>
        <w:left w:val="none" w:sz="0" w:space="0" w:color="auto"/>
        <w:bottom w:val="none" w:sz="0" w:space="0" w:color="auto"/>
        <w:right w:val="none" w:sz="0" w:space="0" w:color="auto"/>
      </w:divBdr>
    </w:div>
    <w:div w:id="68310796">
      <w:bodyDiv w:val="1"/>
      <w:marLeft w:val="0"/>
      <w:marRight w:val="0"/>
      <w:marTop w:val="0"/>
      <w:marBottom w:val="0"/>
      <w:divBdr>
        <w:top w:val="none" w:sz="0" w:space="0" w:color="auto"/>
        <w:left w:val="none" w:sz="0" w:space="0" w:color="auto"/>
        <w:bottom w:val="none" w:sz="0" w:space="0" w:color="auto"/>
        <w:right w:val="none" w:sz="0" w:space="0" w:color="auto"/>
      </w:divBdr>
    </w:div>
    <w:div w:id="76095075">
      <w:bodyDiv w:val="1"/>
      <w:marLeft w:val="0"/>
      <w:marRight w:val="0"/>
      <w:marTop w:val="0"/>
      <w:marBottom w:val="0"/>
      <w:divBdr>
        <w:top w:val="none" w:sz="0" w:space="0" w:color="auto"/>
        <w:left w:val="none" w:sz="0" w:space="0" w:color="auto"/>
        <w:bottom w:val="none" w:sz="0" w:space="0" w:color="auto"/>
        <w:right w:val="none" w:sz="0" w:space="0" w:color="auto"/>
      </w:divBdr>
    </w:div>
    <w:div w:id="83915662">
      <w:bodyDiv w:val="1"/>
      <w:marLeft w:val="0"/>
      <w:marRight w:val="0"/>
      <w:marTop w:val="0"/>
      <w:marBottom w:val="0"/>
      <w:divBdr>
        <w:top w:val="none" w:sz="0" w:space="0" w:color="auto"/>
        <w:left w:val="none" w:sz="0" w:space="0" w:color="auto"/>
        <w:bottom w:val="none" w:sz="0" w:space="0" w:color="auto"/>
        <w:right w:val="none" w:sz="0" w:space="0" w:color="auto"/>
      </w:divBdr>
    </w:div>
    <w:div w:id="91702418">
      <w:bodyDiv w:val="1"/>
      <w:marLeft w:val="0"/>
      <w:marRight w:val="0"/>
      <w:marTop w:val="0"/>
      <w:marBottom w:val="0"/>
      <w:divBdr>
        <w:top w:val="none" w:sz="0" w:space="0" w:color="auto"/>
        <w:left w:val="none" w:sz="0" w:space="0" w:color="auto"/>
        <w:bottom w:val="none" w:sz="0" w:space="0" w:color="auto"/>
        <w:right w:val="none" w:sz="0" w:space="0" w:color="auto"/>
      </w:divBdr>
    </w:div>
    <w:div w:id="101415722">
      <w:bodyDiv w:val="1"/>
      <w:marLeft w:val="0"/>
      <w:marRight w:val="0"/>
      <w:marTop w:val="0"/>
      <w:marBottom w:val="0"/>
      <w:divBdr>
        <w:top w:val="none" w:sz="0" w:space="0" w:color="auto"/>
        <w:left w:val="none" w:sz="0" w:space="0" w:color="auto"/>
        <w:bottom w:val="none" w:sz="0" w:space="0" w:color="auto"/>
        <w:right w:val="none" w:sz="0" w:space="0" w:color="auto"/>
      </w:divBdr>
    </w:div>
    <w:div w:id="109007991">
      <w:bodyDiv w:val="1"/>
      <w:marLeft w:val="0"/>
      <w:marRight w:val="0"/>
      <w:marTop w:val="0"/>
      <w:marBottom w:val="0"/>
      <w:divBdr>
        <w:top w:val="none" w:sz="0" w:space="0" w:color="auto"/>
        <w:left w:val="none" w:sz="0" w:space="0" w:color="auto"/>
        <w:bottom w:val="none" w:sz="0" w:space="0" w:color="auto"/>
        <w:right w:val="none" w:sz="0" w:space="0" w:color="auto"/>
      </w:divBdr>
    </w:div>
    <w:div w:id="122775793">
      <w:bodyDiv w:val="1"/>
      <w:marLeft w:val="0"/>
      <w:marRight w:val="0"/>
      <w:marTop w:val="0"/>
      <w:marBottom w:val="0"/>
      <w:divBdr>
        <w:top w:val="none" w:sz="0" w:space="0" w:color="auto"/>
        <w:left w:val="none" w:sz="0" w:space="0" w:color="auto"/>
        <w:bottom w:val="none" w:sz="0" w:space="0" w:color="auto"/>
        <w:right w:val="none" w:sz="0" w:space="0" w:color="auto"/>
      </w:divBdr>
    </w:div>
    <w:div w:id="129137035">
      <w:bodyDiv w:val="1"/>
      <w:marLeft w:val="0"/>
      <w:marRight w:val="0"/>
      <w:marTop w:val="0"/>
      <w:marBottom w:val="0"/>
      <w:divBdr>
        <w:top w:val="none" w:sz="0" w:space="0" w:color="auto"/>
        <w:left w:val="none" w:sz="0" w:space="0" w:color="auto"/>
        <w:bottom w:val="none" w:sz="0" w:space="0" w:color="auto"/>
        <w:right w:val="none" w:sz="0" w:space="0" w:color="auto"/>
      </w:divBdr>
    </w:div>
    <w:div w:id="196549482">
      <w:bodyDiv w:val="1"/>
      <w:marLeft w:val="0"/>
      <w:marRight w:val="0"/>
      <w:marTop w:val="0"/>
      <w:marBottom w:val="0"/>
      <w:divBdr>
        <w:top w:val="none" w:sz="0" w:space="0" w:color="auto"/>
        <w:left w:val="none" w:sz="0" w:space="0" w:color="auto"/>
        <w:bottom w:val="none" w:sz="0" w:space="0" w:color="auto"/>
        <w:right w:val="none" w:sz="0" w:space="0" w:color="auto"/>
      </w:divBdr>
    </w:div>
    <w:div w:id="222982869">
      <w:bodyDiv w:val="1"/>
      <w:marLeft w:val="0"/>
      <w:marRight w:val="0"/>
      <w:marTop w:val="0"/>
      <w:marBottom w:val="0"/>
      <w:divBdr>
        <w:top w:val="none" w:sz="0" w:space="0" w:color="auto"/>
        <w:left w:val="none" w:sz="0" w:space="0" w:color="auto"/>
        <w:bottom w:val="none" w:sz="0" w:space="0" w:color="auto"/>
        <w:right w:val="none" w:sz="0" w:space="0" w:color="auto"/>
      </w:divBdr>
    </w:div>
    <w:div w:id="243415960">
      <w:bodyDiv w:val="1"/>
      <w:marLeft w:val="0"/>
      <w:marRight w:val="0"/>
      <w:marTop w:val="0"/>
      <w:marBottom w:val="0"/>
      <w:divBdr>
        <w:top w:val="none" w:sz="0" w:space="0" w:color="auto"/>
        <w:left w:val="none" w:sz="0" w:space="0" w:color="auto"/>
        <w:bottom w:val="none" w:sz="0" w:space="0" w:color="auto"/>
        <w:right w:val="none" w:sz="0" w:space="0" w:color="auto"/>
      </w:divBdr>
    </w:div>
    <w:div w:id="248580881">
      <w:bodyDiv w:val="1"/>
      <w:marLeft w:val="0"/>
      <w:marRight w:val="0"/>
      <w:marTop w:val="0"/>
      <w:marBottom w:val="0"/>
      <w:divBdr>
        <w:top w:val="none" w:sz="0" w:space="0" w:color="auto"/>
        <w:left w:val="none" w:sz="0" w:space="0" w:color="auto"/>
        <w:bottom w:val="none" w:sz="0" w:space="0" w:color="auto"/>
        <w:right w:val="none" w:sz="0" w:space="0" w:color="auto"/>
      </w:divBdr>
    </w:div>
    <w:div w:id="253512766">
      <w:bodyDiv w:val="1"/>
      <w:marLeft w:val="0"/>
      <w:marRight w:val="0"/>
      <w:marTop w:val="0"/>
      <w:marBottom w:val="0"/>
      <w:divBdr>
        <w:top w:val="none" w:sz="0" w:space="0" w:color="auto"/>
        <w:left w:val="none" w:sz="0" w:space="0" w:color="auto"/>
        <w:bottom w:val="none" w:sz="0" w:space="0" w:color="auto"/>
        <w:right w:val="none" w:sz="0" w:space="0" w:color="auto"/>
      </w:divBdr>
    </w:div>
    <w:div w:id="260769101">
      <w:bodyDiv w:val="1"/>
      <w:marLeft w:val="0"/>
      <w:marRight w:val="0"/>
      <w:marTop w:val="0"/>
      <w:marBottom w:val="0"/>
      <w:divBdr>
        <w:top w:val="none" w:sz="0" w:space="0" w:color="auto"/>
        <w:left w:val="none" w:sz="0" w:space="0" w:color="auto"/>
        <w:bottom w:val="none" w:sz="0" w:space="0" w:color="auto"/>
        <w:right w:val="none" w:sz="0" w:space="0" w:color="auto"/>
      </w:divBdr>
    </w:div>
    <w:div w:id="263733981">
      <w:bodyDiv w:val="1"/>
      <w:marLeft w:val="0"/>
      <w:marRight w:val="0"/>
      <w:marTop w:val="0"/>
      <w:marBottom w:val="0"/>
      <w:divBdr>
        <w:top w:val="none" w:sz="0" w:space="0" w:color="auto"/>
        <w:left w:val="none" w:sz="0" w:space="0" w:color="auto"/>
        <w:bottom w:val="none" w:sz="0" w:space="0" w:color="auto"/>
        <w:right w:val="none" w:sz="0" w:space="0" w:color="auto"/>
      </w:divBdr>
    </w:div>
    <w:div w:id="281034107">
      <w:bodyDiv w:val="1"/>
      <w:marLeft w:val="0"/>
      <w:marRight w:val="0"/>
      <w:marTop w:val="0"/>
      <w:marBottom w:val="0"/>
      <w:divBdr>
        <w:top w:val="none" w:sz="0" w:space="0" w:color="auto"/>
        <w:left w:val="none" w:sz="0" w:space="0" w:color="auto"/>
        <w:bottom w:val="none" w:sz="0" w:space="0" w:color="auto"/>
        <w:right w:val="none" w:sz="0" w:space="0" w:color="auto"/>
      </w:divBdr>
    </w:div>
    <w:div w:id="282463550">
      <w:bodyDiv w:val="1"/>
      <w:marLeft w:val="0"/>
      <w:marRight w:val="0"/>
      <w:marTop w:val="0"/>
      <w:marBottom w:val="0"/>
      <w:divBdr>
        <w:top w:val="none" w:sz="0" w:space="0" w:color="auto"/>
        <w:left w:val="none" w:sz="0" w:space="0" w:color="auto"/>
        <w:bottom w:val="none" w:sz="0" w:space="0" w:color="auto"/>
        <w:right w:val="none" w:sz="0" w:space="0" w:color="auto"/>
      </w:divBdr>
    </w:div>
    <w:div w:id="284191420">
      <w:bodyDiv w:val="1"/>
      <w:marLeft w:val="0"/>
      <w:marRight w:val="0"/>
      <w:marTop w:val="0"/>
      <w:marBottom w:val="0"/>
      <w:divBdr>
        <w:top w:val="none" w:sz="0" w:space="0" w:color="auto"/>
        <w:left w:val="none" w:sz="0" w:space="0" w:color="auto"/>
        <w:bottom w:val="none" w:sz="0" w:space="0" w:color="auto"/>
        <w:right w:val="none" w:sz="0" w:space="0" w:color="auto"/>
      </w:divBdr>
    </w:div>
    <w:div w:id="287441331">
      <w:bodyDiv w:val="1"/>
      <w:marLeft w:val="0"/>
      <w:marRight w:val="0"/>
      <w:marTop w:val="0"/>
      <w:marBottom w:val="0"/>
      <w:divBdr>
        <w:top w:val="none" w:sz="0" w:space="0" w:color="auto"/>
        <w:left w:val="none" w:sz="0" w:space="0" w:color="auto"/>
        <w:bottom w:val="none" w:sz="0" w:space="0" w:color="auto"/>
        <w:right w:val="none" w:sz="0" w:space="0" w:color="auto"/>
      </w:divBdr>
    </w:div>
    <w:div w:id="287586761">
      <w:bodyDiv w:val="1"/>
      <w:marLeft w:val="0"/>
      <w:marRight w:val="0"/>
      <w:marTop w:val="0"/>
      <w:marBottom w:val="0"/>
      <w:divBdr>
        <w:top w:val="none" w:sz="0" w:space="0" w:color="auto"/>
        <w:left w:val="none" w:sz="0" w:space="0" w:color="auto"/>
        <w:bottom w:val="none" w:sz="0" w:space="0" w:color="auto"/>
        <w:right w:val="none" w:sz="0" w:space="0" w:color="auto"/>
      </w:divBdr>
    </w:div>
    <w:div w:id="296616609">
      <w:bodyDiv w:val="1"/>
      <w:marLeft w:val="0"/>
      <w:marRight w:val="0"/>
      <w:marTop w:val="0"/>
      <w:marBottom w:val="0"/>
      <w:divBdr>
        <w:top w:val="none" w:sz="0" w:space="0" w:color="auto"/>
        <w:left w:val="none" w:sz="0" w:space="0" w:color="auto"/>
        <w:bottom w:val="none" w:sz="0" w:space="0" w:color="auto"/>
        <w:right w:val="none" w:sz="0" w:space="0" w:color="auto"/>
      </w:divBdr>
    </w:div>
    <w:div w:id="301816003">
      <w:bodyDiv w:val="1"/>
      <w:marLeft w:val="0"/>
      <w:marRight w:val="0"/>
      <w:marTop w:val="0"/>
      <w:marBottom w:val="0"/>
      <w:divBdr>
        <w:top w:val="none" w:sz="0" w:space="0" w:color="auto"/>
        <w:left w:val="none" w:sz="0" w:space="0" w:color="auto"/>
        <w:bottom w:val="none" w:sz="0" w:space="0" w:color="auto"/>
        <w:right w:val="none" w:sz="0" w:space="0" w:color="auto"/>
      </w:divBdr>
    </w:div>
    <w:div w:id="302585631">
      <w:bodyDiv w:val="1"/>
      <w:marLeft w:val="0"/>
      <w:marRight w:val="0"/>
      <w:marTop w:val="0"/>
      <w:marBottom w:val="0"/>
      <w:divBdr>
        <w:top w:val="none" w:sz="0" w:space="0" w:color="auto"/>
        <w:left w:val="none" w:sz="0" w:space="0" w:color="auto"/>
        <w:bottom w:val="none" w:sz="0" w:space="0" w:color="auto"/>
        <w:right w:val="none" w:sz="0" w:space="0" w:color="auto"/>
      </w:divBdr>
    </w:div>
    <w:div w:id="305552590">
      <w:bodyDiv w:val="1"/>
      <w:marLeft w:val="0"/>
      <w:marRight w:val="0"/>
      <w:marTop w:val="0"/>
      <w:marBottom w:val="0"/>
      <w:divBdr>
        <w:top w:val="none" w:sz="0" w:space="0" w:color="auto"/>
        <w:left w:val="none" w:sz="0" w:space="0" w:color="auto"/>
        <w:bottom w:val="none" w:sz="0" w:space="0" w:color="auto"/>
        <w:right w:val="none" w:sz="0" w:space="0" w:color="auto"/>
      </w:divBdr>
    </w:div>
    <w:div w:id="321198669">
      <w:bodyDiv w:val="1"/>
      <w:marLeft w:val="0"/>
      <w:marRight w:val="0"/>
      <w:marTop w:val="0"/>
      <w:marBottom w:val="0"/>
      <w:divBdr>
        <w:top w:val="none" w:sz="0" w:space="0" w:color="auto"/>
        <w:left w:val="none" w:sz="0" w:space="0" w:color="auto"/>
        <w:bottom w:val="none" w:sz="0" w:space="0" w:color="auto"/>
        <w:right w:val="none" w:sz="0" w:space="0" w:color="auto"/>
      </w:divBdr>
    </w:div>
    <w:div w:id="326901124">
      <w:bodyDiv w:val="1"/>
      <w:marLeft w:val="0"/>
      <w:marRight w:val="0"/>
      <w:marTop w:val="0"/>
      <w:marBottom w:val="0"/>
      <w:divBdr>
        <w:top w:val="none" w:sz="0" w:space="0" w:color="auto"/>
        <w:left w:val="none" w:sz="0" w:space="0" w:color="auto"/>
        <w:bottom w:val="none" w:sz="0" w:space="0" w:color="auto"/>
        <w:right w:val="none" w:sz="0" w:space="0" w:color="auto"/>
      </w:divBdr>
    </w:div>
    <w:div w:id="338431457">
      <w:bodyDiv w:val="1"/>
      <w:marLeft w:val="0"/>
      <w:marRight w:val="0"/>
      <w:marTop w:val="0"/>
      <w:marBottom w:val="0"/>
      <w:divBdr>
        <w:top w:val="none" w:sz="0" w:space="0" w:color="auto"/>
        <w:left w:val="none" w:sz="0" w:space="0" w:color="auto"/>
        <w:bottom w:val="none" w:sz="0" w:space="0" w:color="auto"/>
        <w:right w:val="none" w:sz="0" w:space="0" w:color="auto"/>
      </w:divBdr>
    </w:div>
    <w:div w:id="374354605">
      <w:bodyDiv w:val="1"/>
      <w:marLeft w:val="0"/>
      <w:marRight w:val="0"/>
      <w:marTop w:val="0"/>
      <w:marBottom w:val="0"/>
      <w:divBdr>
        <w:top w:val="none" w:sz="0" w:space="0" w:color="auto"/>
        <w:left w:val="none" w:sz="0" w:space="0" w:color="auto"/>
        <w:bottom w:val="none" w:sz="0" w:space="0" w:color="auto"/>
        <w:right w:val="none" w:sz="0" w:space="0" w:color="auto"/>
      </w:divBdr>
    </w:div>
    <w:div w:id="393237347">
      <w:bodyDiv w:val="1"/>
      <w:marLeft w:val="0"/>
      <w:marRight w:val="0"/>
      <w:marTop w:val="0"/>
      <w:marBottom w:val="0"/>
      <w:divBdr>
        <w:top w:val="none" w:sz="0" w:space="0" w:color="auto"/>
        <w:left w:val="none" w:sz="0" w:space="0" w:color="auto"/>
        <w:bottom w:val="none" w:sz="0" w:space="0" w:color="auto"/>
        <w:right w:val="none" w:sz="0" w:space="0" w:color="auto"/>
      </w:divBdr>
    </w:div>
    <w:div w:id="403645852">
      <w:bodyDiv w:val="1"/>
      <w:marLeft w:val="0"/>
      <w:marRight w:val="0"/>
      <w:marTop w:val="0"/>
      <w:marBottom w:val="0"/>
      <w:divBdr>
        <w:top w:val="none" w:sz="0" w:space="0" w:color="auto"/>
        <w:left w:val="none" w:sz="0" w:space="0" w:color="auto"/>
        <w:bottom w:val="none" w:sz="0" w:space="0" w:color="auto"/>
        <w:right w:val="none" w:sz="0" w:space="0" w:color="auto"/>
      </w:divBdr>
    </w:div>
    <w:div w:id="405419592">
      <w:bodyDiv w:val="1"/>
      <w:marLeft w:val="0"/>
      <w:marRight w:val="0"/>
      <w:marTop w:val="0"/>
      <w:marBottom w:val="0"/>
      <w:divBdr>
        <w:top w:val="none" w:sz="0" w:space="0" w:color="auto"/>
        <w:left w:val="none" w:sz="0" w:space="0" w:color="auto"/>
        <w:bottom w:val="none" w:sz="0" w:space="0" w:color="auto"/>
        <w:right w:val="none" w:sz="0" w:space="0" w:color="auto"/>
      </w:divBdr>
    </w:div>
    <w:div w:id="420376432">
      <w:bodyDiv w:val="1"/>
      <w:marLeft w:val="0"/>
      <w:marRight w:val="0"/>
      <w:marTop w:val="0"/>
      <w:marBottom w:val="0"/>
      <w:divBdr>
        <w:top w:val="none" w:sz="0" w:space="0" w:color="auto"/>
        <w:left w:val="none" w:sz="0" w:space="0" w:color="auto"/>
        <w:bottom w:val="none" w:sz="0" w:space="0" w:color="auto"/>
        <w:right w:val="none" w:sz="0" w:space="0" w:color="auto"/>
      </w:divBdr>
    </w:div>
    <w:div w:id="424688707">
      <w:bodyDiv w:val="1"/>
      <w:marLeft w:val="0"/>
      <w:marRight w:val="0"/>
      <w:marTop w:val="0"/>
      <w:marBottom w:val="0"/>
      <w:divBdr>
        <w:top w:val="none" w:sz="0" w:space="0" w:color="auto"/>
        <w:left w:val="none" w:sz="0" w:space="0" w:color="auto"/>
        <w:bottom w:val="none" w:sz="0" w:space="0" w:color="auto"/>
        <w:right w:val="none" w:sz="0" w:space="0" w:color="auto"/>
      </w:divBdr>
    </w:div>
    <w:div w:id="425931142">
      <w:bodyDiv w:val="1"/>
      <w:marLeft w:val="0"/>
      <w:marRight w:val="0"/>
      <w:marTop w:val="0"/>
      <w:marBottom w:val="0"/>
      <w:divBdr>
        <w:top w:val="none" w:sz="0" w:space="0" w:color="auto"/>
        <w:left w:val="none" w:sz="0" w:space="0" w:color="auto"/>
        <w:bottom w:val="none" w:sz="0" w:space="0" w:color="auto"/>
        <w:right w:val="none" w:sz="0" w:space="0" w:color="auto"/>
      </w:divBdr>
    </w:div>
    <w:div w:id="426312532">
      <w:bodyDiv w:val="1"/>
      <w:marLeft w:val="0"/>
      <w:marRight w:val="0"/>
      <w:marTop w:val="0"/>
      <w:marBottom w:val="0"/>
      <w:divBdr>
        <w:top w:val="none" w:sz="0" w:space="0" w:color="auto"/>
        <w:left w:val="none" w:sz="0" w:space="0" w:color="auto"/>
        <w:bottom w:val="none" w:sz="0" w:space="0" w:color="auto"/>
        <w:right w:val="none" w:sz="0" w:space="0" w:color="auto"/>
      </w:divBdr>
    </w:div>
    <w:div w:id="462162419">
      <w:bodyDiv w:val="1"/>
      <w:marLeft w:val="0"/>
      <w:marRight w:val="0"/>
      <w:marTop w:val="0"/>
      <w:marBottom w:val="0"/>
      <w:divBdr>
        <w:top w:val="none" w:sz="0" w:space="0" w:color="auto"/>
        <w:left w:val="none" w:sz="0" w:space="0" w:color="auto"/>
        <w:bottom w:val="none" w:sz="0" w:space="0" w:color="auto"/>
        <w:right w:val="none" w:sz="0" w:space="0" w:color="auto"/>
      </w:divBdr>
    </w:div>
    <w:div w:id="466045627">
      <w:bodyDiv w:val="1"/>
      <w:marLeft w:val="0"/>
      <w:marRight w:val="0"/>
      <w:marTop w:val="0"/>
      <w:marBottom w:val="0"/>
      <w:divBdr>
        <w:top w:val="none" w:sz="0" w:space="0" w:color="auto"/>
        <w:left w:val="none" w:sz="0" w:space="0" w:color="auto"/>
        <w:bottom w:val="none" w:sz="0" w:space="0" w:color="auto"/>
        <w:right w:val="none" w:sz="0" w:space="0" w:color="auto"/>
      </w:divBdr>
    </w:div>
    <w:div w:id="479229406">
      <w:bodyDiv w:val="1"/>
      <w:marLeft w:val="0"/>
      <w:marRight w:val="0"/>
      <w:marTop w:val="0"/>
      <w:marBottom w:val="0"/>
      <w:divBdr>
        <w:top w:val="none" w:sz="0" w:space="0" w:color="auto"/>
        <w:left w:val="none" w:sz="0" w:space="0" w:color="auto"/>
        <w:bottom w:val="none" w:sz="0" w:space="0" w:color="auto"/>
        <w:right w:val="none" w:sz="0" w:space="0" w:color="auto"/>
      </w:divBdr>
    </w:div>
    <w:div w:id="508370434">
      <w:bodyDiv w:val="1"/>
      <w:marLeft w:val="0"/>
      <w:marRight w:val="0"/>
      <w:marTop w:val="0"/>
      <w:marBottom w:val="0"/>
      <w:divBdr>
        <w:top w:val="none" w:sz="0" w:space="0" w:color="auto"/>
        <w:left w:val="none" w:sz="0" w:space="0" w:color="auto"/>
        <w:bottom w:val="none" w:sz="0" w:space="0" w:color="auto"/>
        <w:right w:val="none" w:sz="0" w:space="0" w:color="auto"/>
      </w:divBdr>
    </w:div>
    <w:div w:id="510723892">
      <w:bodyDiv w:val="1"/>
      <w:marLeft w:val="0"/>
      <w:marRight w:val="0"/>
      <w:marTop w:val="0"/>
      <w:marBottom w:val="0"/>
      <w:divBdr>
        <w:top w:val="none" w:sz="0" w:space="0" w:color="auto"/>
        <w:left w:val="none" w:sz="0" w:space="0" w:color="auto"/>
        <w:bottom w:val="none" w:sz="0" w:space="0" w:color="auto"/>
        <w:right w:val="none" w:sz="0" w:space="0" w:color="auto"/>
      </w:divBdr>
    </w:div>
    <w:div w:id="521825555">
      <w:bodyDiv w:val="1"/>
      <w:marLeft w:val="0"/>
      <w:marRight w:val="0"/>
      <w:marTop w:val="0"/>
      <w:marBottom w:val="0"/>
      <w:divBdr>
        <w:top w:val="none" w:sz="0" w:space="0" w:color="auto"/>
        <w:left w:val="none" w:sz="0" w:space="0" w:color="auto"/>
        <w:bottom w:val="none" w:sz="0" w:space="0" w:color="auto"/>
        <w:right w:val="none" w:sz="0" w:space="0" w:color="auto"/>
      </w:divBdr>
    </w:div>
    <w:div w:id="527260047">
      <w:bodyDiv w:val="1"/>
      <w:marLeft w:val="0"/>
      <w:marRight w:val="0"/>
      <w:marTop w:val="0"/>
      <w:marBottom w:val="0"/>
      <w:divBdr>
        <w:top w:val="none" w:sz="0" w:space="0" w:color="auto"/>
        <w:left w:val="none" w:sz="0" w:space="0" w:color="auto"/>
        <w:bottom w:val="none" w:sz="0" w:space="0" w:color="auto"/>
        <w:right w:val="none" w:sz="0" w:space="0" w:color="auto"/>
      </w:divBdr>
    </w:div>
    <w:div w:id="550917822">
      <w:bodyDiv w:val="1"/>
      <w:marLeft w:val="0"/>
      <w:marRight w:val="0"/>
      <w:marTop w:val="0"/>
      <w:marBottom w:val="0"/>
      <w:divBdr>
        <w:top w:val="none" w:sz="0" w:space="0" w:color="auto"/>
        <w:left w:val="none" w:sz="0" w:space="0" w:color="auto"/>
        <w:bottom w:val="none" w:sz="0" w:space="0" w:color="auto"/>
        <w:right w:val="none" w:sz="0" w:space="0" w:color="auto"/>
      </w:divBdr>
    </w:div>
    <w:div w:id="568275770">
      <w:bodyDiv w:val="1"/>
      <w:marLeft w:val="0"/>
      <w:marRight w:val="0"/>
      <w:marTop w:val="0"/>
      <w:marBottom w:val="0"/>
      <w:divBdr>
        <w:top w:val="none" w:sz="0" w:space="0" w:color="auto"/>
        <w:left w:val="none" w:sz="0" w:space="0" w:color="auto"/>
        <w:bottom w:val="none" w:sz="0" w:space="0" w:color="auto"/>
        <w:right w:val="none" w:sz="0" w:space="0" w:color="auto"/>
      </w:divBdr>
    </w:div>
    <w:div w:id="573589056">
      <w:bodyDiv w:val="1"/>
      <w:marLeft w:val="0"/>
      <w:marRight w:val="0"/>
      <w:marTop w:val="0"/>
      <w:marBottom w:val="0"/>
      <w:divBdr>
        <w:top w:val="none" w:sz="0" w:space="0" w:color="auto"/>
        <w:left w:val="none" w:sz="0" w:space="0" w:color="auto"/>
        <w:bottom w:val="none" w:sz="0" w:space="0" w:color="auto"/>
        <w:right w:val="none" w:sz="0" w:space="0" w:color="auto"/>
      </w:divBdr>
    </w:div>
    <w:div w:id="593057304">
      <w:bodyDiv w:val="1"/>
      <w:marLeft w:val="0"/>
      <w:marRight w:val="0"/>
      <w:marTop w:val="0"/>
      <w:marBottom w:val="0"/>
      <w:divBdr>
        <w:top w:val="none" w:sz="0" w:space="0" w:color="auto"/>
        <w:left w:val="none" w:sz="0" w:space="0" w:color="auto"/>
        <w:bottom w:val="none" w:sz="0" w:space="0" w:color="auto"/>
        <w:right w:val="none" w:sz="0" w:space="0" w:color="auto"/>
      </w:divBdr>
    </w:div>
    <w:div w:id="597561238">
      <w:bodyDiv w:val="1"/>
      <w:marLeft w:val="0"/>
      <w:marRight w:val="0"/>
      <w:marTop w:val="0"/>
      <w:marBottom w:val="0"/>
      <w:divBdr>
        <w:top w:val="none" w:sz="0" w:space="0" w:color="auto"/>
        <w:left w:val="none" w:sz="0" w:space="0" w:color="auto"/>
        <w:bottom w:val="none" w:sz="0" w:space="0" w:color="auto"/>
        <w:right w:val="none" w:sz="0" w:space="0" w:color="auto"/>
      </w:divBdr>
    </w:div>
    <w:div w:id="597754430">
      <w:bodyDiv w:val="1"/>
      <w:marLeft w:val="0"/>
      <w:marRight w:val="0"/>
      <w:marTop w:val="0"/>
      <w:marBottom w:val="0"/>
      <w:divBdr>
        <w:top w:val="none" w:sz="0" w:space="0" w:color="auto"/>
        <w:left w:val="none" w:sz="0" w:space="0" w:color="auto"/>
        <w:bottom w:val="none" w:sz="0" w:space="0" w:color="auto"/>
        <w:right w:val="none" w:sz="0" w:space="0" w:color="auto"/>
      </w:divBdr>
    </w:div>
    <w:div w:id="602691715">
      <w:bodyDiv w:val="1"/>
      <w:marLeft w:val="0"/>
      <w:marRight w:val="0"/>
      <w:marTop w:val="0"/>
      <w:marBottom w:val="0"/>
      <w:divBdr>
        <w:top w:val="none" w:sz="0" w:space="0" w:color="auto"/>
        <w:left w:val="none" w:sz="0" w:space="0" w:color="auto"/>
        <w:bottom w:val="none" w:sz="0" w:space="0" w:color="auto"/>
        <w:right w:val="none" w:sz="0" w:space="0" w:color="auto"/>
      </w:divBdr>
    </w:div>
    <w:div w:id="612513112">
      <w:bodyDiv w:val="1"/>
      <w:marLeft w:val="0"/>
      <w:marRight w:val="0"/>
      <w:marTop w:val="0"/>
      <w:marBottom w:val="0"/>
      <w:divBdr>
        <w:top w:val="none" w:sz="0" w:space="0" w:color="auto"/>
        <w:left w:val="none" w:sz="0" w:space="0" w:color="auto"/>
        <w:bottom w:val="none" w:sz="0" w:space="0" w:color="auto"/>
        <w:right w:val="none" w:sz="0" w:space="0" w:color="auto"/>
      </w:divBdr>
    </w:div>
    <w:div w:id="614294784">
      <w:bodyDiv w:val="1"/>
      <w:marLeft w:val="0"/>
      <w:marRight w:val="0"/>
      <w:marTop w:val="0"/>
      <w:marBottom w:val="0"/>
      <w:divBdr>
        <w:top w:val="none" w:sz="0" w:space="0" w:color="auto"/>
        <w:left w:val="none" w:sz="0" w:space="0" w:color="auto"/>
        <w:bottom w:val="none" w:sz="0" w:space="0" w:color="auto"/>
        <w:right w:val="none" w:sz="0" w:space="0" w:color="auto"/>
      </w:divBdr>
    </w:div>
    <w:div w:id="618149083">
      <w:bodyDiv w:val="1"/>
      <w:marLeft w:val="0"/>
      <w:marRight w:val="0"/>
      <w:marTop w:val="0"/>
      <w:marBottom w:val="0"/>
      <w:divBdr>
        <w:top w:val="none" w:sz="0" w:space="0" w:color="auto"/>
        <w:left w:val="none" w:sz="0" w:space="0" w:color="auto"/>
        <w:bottom w:val="none" w:sz="0" w:space="0" w:color="auto"/>
        <w:right w:val="none" w:sz="0" w:space="0" w:color="auto"/>
      </w:divBdr>
    </w:div>
    <w:div w:id="619991803">
      <w:bodyDiv w:val="1"/>
      <w:marLeft w:val="0"/>
      <w:marRight w:val="0"/>
      <w:marTop w:val="0"/>
      <w:marBottom w:val="0"/>
      <w:divBdr>
        <w:top w:val="none" w:sz="0" w:space="0" w:color="auto"/>
        <w:left w:val="none" w:sz="0" w:space="0" w:color="auto"/>
        <w:bottom w:val="none" w:sz="0" w:space="0" w:color="auto"/>
        <w:right w:val="none" w:sz="0" w:space="0" w:color="auto"/>
      </w:divBdr>
    </w:div>
    <w:div w:id="641230726">
      <w:bodyDiv w:val="1"/>
      <w:marLeft w:val="0"/>
      <w:marRight w:val="0"/>
      <w:marTop w:val="0"/>
      <w:marBottom w:val="0"/>
      <w:divBdr>
        <w:top w:val="none" w:sz="0" w:space="0" w:color="auto"/>
        <w:left w:val="none" w:sz="0" w:space="0" w:color="auto"/>
        <w:bottom w:val="none" w:sz="0" w:space="0" w:color="auto"/>
        <w:right w:val="none" w:sz="0" w:space="0" w:color="auto"/>
      </w:divBdr>
    </w:div>
    <w:div w:id="643048387">
      <w:bodyDiv w:val="1"/>
      <w:marLeft w:val="0"/>
      <w:marRight w:val="0"/>
      <w:marTop w:val="0"/>
      <w:marBottom w:val="0"/>
      <w:divBdr>
        <w:top w:val="none" w:sz="0" w:space="0" w:color="auto"/>
        <w:left w:val="none" w:sz="0" w:space="0" w:color="auto"/>
        <w:bottom w:val="none" w:sz="0" w:space="0" w:color="auto"/>
        <w:right w:val="none" w:sz="0" w:space="0" w:color="auto"/>
      </w:divBdr>
      <w:divsChild>
        <w:div w:id="1212576627">
          <w:marLeft w:val="0"/>
          <w:marRight w:val="0"/>
          <w:marTop w:val="0"/>
          <w:marBottom w:val="0"/>
          <w:divBdr>
            <w:top w:val="none" w:sz="0" w:space="0" w:color="auto"/>
            <w:left w:val="none" w:sz="0" w:space="0" w:color="auto"/>
            <w:bottom w:val="none" w:sz="0" w:space="0" w:color="auto"/>
            <w:right w:val="none" w:sz="0" w:space="0" w:color="auto"/>
          </w:divBdr>
        </w:div>
      </w:divsChild>
    </w:div>
    <w:div w:id="653677773">
      <w:bodyDiv w:val="1"/>
      <w:marLeft w:val="0"/>
      <w:marRight w:val="0"/>
      <w:marTop w:val="0"/>
      <w:marBottom w:val="0"/>
      <w:divBdr>
        <w:top w:val="none" w:sz="0" w:space="0" w:color="auto"/>
        <w:left w:val="none" w:sz="0" w:space="0" w:color="auto"/>
        <w:bottom w:val="none" w:sz="0" w:space="0" w:color="auto"/>
        <w:right w:val="none" w:sz="0" w:space="0" w:color="auto"/>
      </w:divBdr>
    </w:div>
    <w:div w:id="656692774">
      <w:bodyDiv w:val="1"/>
      <w:marLeft w:val="0"/>
      <w:marRight w:val="0"/>
      <w:marTop w:val="0"/>
      <w:marBottom w:val="0"/>
      <w:divBdr>
        <w:top w:val="none" w:sz="0" w:space="0" w:color="auto"/>
        <w:left w:val="none" w:sz="0" w:space="0" w:color="auto"/>
        <w:bottom w:val="none" w:sz="0" w:space="0" w:color="auto"/>
        <w:right w:val="none" w:sz="0" w:space="0" w:color="auto"/>
      </w:divBdr>
    </w:div>
    <w:div w:id="672102928">
      <w:bodyDiv w:val="1"/>
      <w:marLeft w:val="0"/>
      <w:marRight w:val="0"/>
      <w:marTop w:val="0"/>
      <w:marBottom w:val="0"/>
      <w:divBdr>
        <w:top w:val="none" w:sz="0" w:space="0" w:color="auto"/>
        <w:left w:val="none" w:sz="0" w:space="0" w:color="auto"/>
        <w:bottom w:val="none" w:sz="0" w:space="0" w:color="auto"/>
        <w:right w:val="none" w:sz="0" w:space="0" w:color="auto"/>
      </w:divBdr>
    </w:div>
    <w:div w:id="672881473">
      <w:bodyDiv w:val="1"/>
      <w:marLeft w:val="0"/>
      <w:marRight w:val="0"/>
      <w:marTop w:val="0"/>
      <w:marBottom w:val="0"/>
      <w:divBdr>
        <w:top w:val="none" w:sz="0" w:space="0" w:color="auto"/>
        <w:left w:val="none" w:sz="0" w:space="0" w:color="auto"/>
        <w:bottom w:val="none" w:sz="0" w:space="0" w:color="auto"/>
        <w:right w:val="none" w:sz="0" w:space="0" w:color="auto"/>
      </w:divBdr>
    </w:div>
    <w:div w:id="673606851">
      <w:bodyDiv w:val="1"/>
      <w:marLeft w:val="0"/>
      <w:marRight w:val="0"/>
      <w:marTop w:val="0"/>
      <w:marBottom w:val="0"/>
      <w:divBdr>
        <w:top w:val="none" w:sz="0" w:space="0" w:color="auto"/>
        <w:left w:val="none" w:sz="0" w:space="0" w:color="auto"/>
        <w:bottom w:val="none" w:sz="0" w:space="0" w:color="auto"/>
        <w:right w:val="none" w:sz="0" w:space="0" w:color="auto"/>
      </w:divBdr>
    </w:div>
    <w:div w:id="673799478">
      <w:bodyDiv w:val="1"/>
      <w:marLeft w:val="0"/>
      <w:marRight w:val="0"/>
      <w:marTop w:val="0"/>
      <w:marBottom w:val="0"/>
      <w:divBdr>
        <w:top w:val="none" w:sz="0" w:space="0" w:color="auto"/>
        <w:left w:val="none" w:sz="0" w:space="0" w:color="auto"/>
        <w:bottom w:val="none" w:sz="0" w:space="0" w:color="auto"/>
        <w:right w:val="none" w:sz="0" w:space="0" w:color="auto"/>
      </w:divBdr>
    </w:div>
    <w:div w:id="679817138">
      <w:bodyDiv w:val="1"/>
      <w:marLeft w:val="0"/>
      <w:marRight w:val="0"/>
      <w:marTop w:val="0"/>
      <w:marBottom w:val="0"/>
      <w:divBdr>
        <w:top w:val="none" w:sz="0" w:space="0" w:color="auto"/>
        <w:left w:val="none" w:sz="0" w:space="0" w:color="auto"/>
        <w:bottom w:val="none" w:sz="0" w:space="0" w:color="auto"/>
        <w:right w:val="none" w:sz="0" w:space="0" w:color="auto"/>
      </w:divBdr>
    </w:div>
    <w:div w:id="687685522">
      <w:bodyDiv w:val="1"/>
      <w:marLeft w:val="0"/>
      <w:marRight w:val="0"/>
      <w:marTop w:val="0"/>
      <w:marBottom w:val="0"/>
      <w:divBdr>
        <w:top w:val="none" w:sz="0" w:space="0" w:color="auto"/>
        <w:left w:val="none" w:sz="0" w:space="0" w:color="auto"/>
        <w:bottom w:val="none" w:sz="0" w:space="0" w:color="auto"/>
        <w:right w:val="none" w:sz="0" w:space="0" w:color="auto"/>
      </w:divBdr>
    </w:div>
    <w:div w:id="699208935">
      <w:bodyDiv w:val="1"/>
      <w:marLeft w:val="0"/>
      <w:marRight w:val="0"/>
      <w:marTop w:val="0"/>
      <w:marBottom w:val="0"/>
      <w:divBdr>
        <w:top w:val="none" w:sz="0" w:space="0" w:color="auto"/>
        <w:left w:val="none" w:sz="0" w:space="0" w:color="auto"/>
        <w:bottom w:val="none" w:sz="0" w:space="0" w:color="auto"/>
        <w:right w:val="none" w:sz="0" w:space="0" w:color="auto"/>
      </w:divBdr>
    </w:div>
    <w:div w:id="702290870">
      <w:bodyDiv w:val="1"/>
      <w:marLeft w:val="0"/>
      <w:marRight w:val="0"/>
      <w:marTop w:val="0"/>
      <w:marBottom w:val="0"/>
      <w:divBdr>
        <w:top w:val="none" w:sz="0" w:space="0" w:color="auto"/>
        <w:left w:val="none" w:sz="0" w:space="0" w:color="auto"/>
        <w:bottom w:val="none" w:sz="0" w:space="0" w:color="auto"/>
        <w:right w:val="none" w:sz="0" w:space="0" w:color="auto"/>
      </w:divBdr>
    </w:div>
    <w:div w:id="706100143">
      <w:bodyDiv w:val="1"/>
      <w:marLeft w:val="0"/>
      <w:marRight w:val="0"/>
      <w:marTop w:val="0"/>
      <w:marBottom w:val="0"/>
      <w:divBdr>
        <w:top w:val="none" w:sz="0" w:space="0" w:color="auto"/>
        <w:left w:val="none" w:sz="0" w:space="0" w:color="auto"/>
        <w:bottom w:val="none" w:sz="0" w:space="0" w:color="auto"/>
        <w:right w:val="none" w:sz="0" w:space="0" w:color="auto"/>
      </w:divBdr>
    </w:div>
    <w:div w:id="709689696">
      <w:bodyDiv w:val="1"/>
      <w:marLeft w:val="0"/>
      <w:marRight w:val="0"/>
      <w:marTop w:val="0"/>
      <w:marBottom w:val="0"/>
      <w:divBdr>
        <w:top w:val="none" w:sz="0" w:space="0" w:color="auto"/>
        <w:left w:val="none" w:sz="0" w:space="0" w:color="auto"/>
        <w:bottom w:val="none" w:sz="0" w:space="0" w:color="auto"/>
        <w:right w:val="none" w:sz="0" w:space="0" w:color="auto"/>
      </w:divBdr>
    </w:div>
    <w:div w:id="710541674">
      <w:bodyDiv w:val="1"/>
      <w:marLeft w:val="0"/>
      <w:marRight w:val="0"/>
      <w:marTop w:val="0"/>
      <w:marBottom w:val="0"/>
      <w:divBdr>
        <w:top w:val="none" w:sz="0" w:space="0" w:color="auto"/>
        <w:left w:val="none" w:sz="0" w:space="0" w:color="auto"/>
        <w:bottom w:val="none" w:sz="0" w:space="0" w:color="auto"/>
        <w:right w:val="none" w:sz="0" w:space="0" w:color="auto"/>
      </w:divBdr>
    </w:div>
    <w:div w:id="724181603">
      <w:bodyDiv w:val="1"/>
      <w:marLeft w:val="0"/>
      <w:marRight w:val="0"/>
      <w:marTop w:val="0"/>
      <w:marBottom w:val="0"/>
      <w:divBdr>
        <w:top w:val="none" w:sz="0" w:space="0" w:color="auto"/>
        <w:left w:val="none" w:sz="0" w:space="0" w:color="auto"/>
        <w:bottom w:val="none" w:sz="0" w:space="0" w:color="auto"/>
        <w:right w:val="none" w:sz="0" w:space="0" w:color="auto"/>
      </w:divBdr>
    </w:div>
    <w:div w:id="730159444">
      <w:bodyDiv w:val="1"/>
      <w:marLeft w:val="0"/>
      <w:marRight w:val="0"/>
      <w:marTop w:val="0"/>
      <w:marBottom w:val="0"/>
      <w:divBdr>
        <w:top w:val="none" w:sz="0" w:space="0" w:color="auto"/>
        <w:left w:val="none" w:sz="0" w:space="0" w:color="auto"/>
        <w:bottom w:val="none" w:sz="0" w:space="0" w:color="auto"/>
        <w:right w:val="none" w:sz="0" w:space="0" w:color="auto"/>
      </w:divBdr>
    </w:div>
    <w:div w:id="736392372">
      <w:bodyDiv w:val="1"/>
      <w:marLeft w:val="0"/>
      <w:marRight w:val="0"/>
      <w:marTop w:val="0"/>
      <w:marBottom w:val="0"/>
      <w:divBdr>
        <w:top w:val="none" w:sz="0" w:space="0" w:color="auto"/>
        <w:left w:val="none" w:sz="0" w:space="0" w:color="auto"/>
        <w:bottom w:val="none" w:sz="0" w:space="0" w:color="auto"/>
        <w:right w:val="none" w:sz="0" w:space="0" w:color="auto"/>
      </w:divBdr>
    </w:div>
    <w:div w:id="737358500">
      <w:bodyDiv w:val="1"/>
      <w:marLeft w:val="0"/>
      <w:marRight w:val="0"/>
      <w:marTop w:val="0"/>
      <w:marBottom w:val="0"/>
      <w:divBdr>
        <w:top w:val="none" w:sz="0" w:space="0" w:color="auto"/>
        <w:left w:val="none" w:sz="0" w:space="0" w:color="auto"/>
        <w:bottom w:val="none" w:sz="0" w:space="0" w:color="auto"/>
        <w:right w:val="none" w:sz="0" w:space="0" w:color="auto"/>
      </w:divBdr>
    </w:div>
    <w:div w:id="737675055">
      <w:bodyDiv w:val="1"/>
      <w:marLeft w:val="0"/>
      <w:marRight w:val="0"/>
      <w:marTop w:val="0"/>
      <w:marBottom w:val="0"/>
      <w:divBdr>
        <w:top w:val="none" w:sz="0" w:space="0" w:color="auto"/>
        <w:left w:val="none" w:sz="0" w:space="0" w:color="auto"/>
        <w:bottom w:val="none" w:sz="0" w:space="0" w:color="auto"/>
        <w:right w:val="none" w:sz="0" w:space="0" w:color="auto"/>
      </w:divBdr>
    </w:div>
    <w:div w:id="743257051">
      <w:bodyDiv w:val="1"/>
      <w:marLeft w:val="0"/>
      <w:marRight w:val="0"/>
      <w:marTop w:val="0"/>
      <w:marBottom w:val="0"/>
      <w:divBdr>
        <w:top w:val="none" w:sz="0" w:space="0" w:color="auto"/>
        <w:left w:val="none" w:sz="0" w:space="0" w:color="auto"/>
        <w:bottom w:val="none" w:sz="0" w:space="0" w:color="auto"/>
        <w:right w:val="none" w:sz="0" w:space="0" w:color="auto"/>
      </w:divBdr>
    </w:div>
    <w:div w:id="759183410">
      <w:bodyDiv w:val="1"/>
      <w:marLeft w:val="0"/>
      <w:marRight w:val="0"/>
      <w:marTop w:val="0"/>
      <w:marBottom w:val="0"/>
      <w:divBdr>
        <w:top w:val="none" w:sz="0" w:space="0" w:color="auto"/>
        <w:left w:val="none" w:sz="0" w:space="0" w:color="auto"/>
        <w:bottom w:val="none" w:sz="0" w:space="0" w:color="auto"/>
        <w:right w:val="none" w:sz="0" w:space="0" w:color="auto"/>
      </w:divBdr>
    </w:div>
    <w:div w:id="766312656">
      <w:bodyDiv w:val="1"/>
      <w:marLeft w:val="0"/>
      <w:marRight w:val="0"/>
      <w:marTop w:val="0"/>
      <w:marBottom w:val="0"/>
      <w:divBdr>
        <w:top w:val="none" w:sz="0" w:space="0" w:color="auto"/>
        <w:left w:val="none" w:sz="0" w:space="0" w:color="auto"/>
        <w:bottom w:val="none" w:sz="0" w:space="0" w:color="auto"/>
        <w:right w:val="none" w:sz="0" w:space="0" w:color="auto"/>
      </w:divBdr>
    </w:div>
    <w:div w:id="770198148">
      <w:bodyDiv w:val="1"/>
      <w:marLeft w:val="0"/>
      <w:marRight w:val="0"/>
      <w:marTop w:val="0"/>
      <w:marBottom w:val="0"/>
      <w:divBdr>
        <w:top w:val="none" w:sz="0" w:space="0" w:color="auto"/>
        <w:left w:val="none" w:sz="0" w:space="0" w:color="auto"/>
        <w:bottom w:val="none" w:sz="0" w:space="0" w:color="auto"/>
        <w:right w:val="none" w:sz="0" w:space="0" w:color="auto"/>
      </w:divBdr>
    </w:div>
    <w:div w:id="773329961">
      <w:bodyDiv w:val="1"/>
      <w:marLeft w:val="0"/>
      <w:marRight w:val="0"/>
      <w:marTop w:val="0"/>
      <w:marBottom w:val="0"/>
      <w:divBdr>
        <w:top w:val="none" w:sz="0" w:space="0" w:color="auto"/>
        <w:left w:val="none" w:sz="0" w:space="0" w:color="auto"/>
        <w:bottom w:val="none" w:sz="0" w:space="0" w:color="auto"/>
        <w:right w:val="none" w:sz="0" w:space="0" w:color="auto"/>
      </w:divBdr>
    </w:div>
    <w:div w:id="777724651">
      <w:bodyDiv w:val="1"/>
      <w:marLeft w:val="0"/>
      <w:marRight w:val="0"/>
      <w:marTop w:val="0"/>
      <w:marBottom w:val="0"/>
      <w:divBdr>
        <w:top w:val="none" w:sz="0" w:space="0" w:color="auto"/>
        <w:left w:val="none" w:sz="0" w:space="0" w:color="auto"/>
        <w:bottom w:val="none" w:sz="0" w:space="0" w:color="auto"/>
        <w:right w:val="none" w:sz="0" w:space="0" w:color="auto"/>
      </w:divBdr>
    </w:div>
    <w:div w:id="794636500">
      <w:bodyDiv w:val="1"/>
      <w:marLeft w:val="0"/>
      <w:marRight w:val="0"/>
      <w:marTop w:val="0"/>
      <w:marBottom w:val="0"/>
      <w:divBdr>
        <w:top w:val="none" w:sz="0" w:space="0" w:color="auto"/>
        <w:left w:val="none" w:sz="0" w:space="0" w:color="auto"/>
        <w:bottom w:val="none" w:sz="0" w:space="0" w:color="auto"/>
        <w:right w:val="none" w:sz="0" w:space="0" w:color="auto"/>
      </w:divBdr>
    </w:div>
    <w:div w:id="808739950">
      <w:bodyDiv w:val="1"/>
      <w:marLeft w:val="0"/>
      <w:marRight w:val="0"/>
      <w:marTop w:val="0"/>
      <w:marBottom w:val="0"/>
      <w:divBdr>
        <w:top w:val="none" w:sz="0" w:space="0" w:color="auto"/>
        <w:left w:val="none" w:sz="0" w:space="0" w:color="auto"/>
        <w:bottom w:val="none" w:sz="0" w:space="0" w:color="auto"/>
        <w:right w:val="none" w:sz="0" w:space="0" w:color="auto"/>
      </w:divBdr>
    </w:div>
    <w:div w:id="820852748">
      <w:bodyDiv w:val="1"/>
      <w:marLeft w:val="0"/>
      <w:marRight w:val="0"/>
      <w:marTop w:val="0"/>
      <w:marBottom w:val="0"/>
      <w:divBdr>
        <w:top w:val="none" w:sz="0" w:space="0" w:color="auto"/>
        <w:left w:val="none" w:sz="0" w:space="0" w:color="auto"/>
        <w:bottom w:val="none" w:sz="0" w:space="0" w:color="auto"/>
        <w:right w:val="none" w:sz="0" w:space="0" w:color="auto"/>
      </w:divBdr>
    </w:div>
    <w:div w:id="827750371">
      <w:bodyDiv w:val="1"/>
      <w:marLeft w:val="0"/>
      <w:marRight w:val="0"/>
      <w:marTop w:val="0"/>
      <w:marBottom w:val="0"/>
      <w:divBdr>
        <w:top w:val="none" w:sz="0" w:space="0" w:color="auto"/>
        <w:left w:val="none" w:sz="0" w:space="0" w:color="auto"/>
        <w:bottom w:val="none" w:sz="0" w:space="0" w:color="auto"/>
        <w:right w:val="none" w:sz="0" w:space="0" w:color="auto"/>
      </w:divBdr>
    </w:div>
    <w:div w:id="829641180">
      <w:bodyDiv w:val="1"/>
      <w:marLeft w:val="0"/>
      <w:marRight w:val="0"/>
      <w:marTop w:val="0"/>
      <w:marBottom w:val="0"/>
      <w:divBdr>
        <w:top w:val="none" w:sz="0" w:space="0" w:color="auto"/>
        <w:left w:val="none" w:sz="0" w:space="0" w:color="auto"/>
        <w:bottom w:val="none" w:sz="0" w:space="0" w:color="auto"/>
        <w:right w:val="none" w:sz="0" w:space="0" w:color="auto"/>
      </w:divBdr>
    </w:div>
    <w:div w:id="836966987">
      <w:bodyDiv w:val="1"/>
      <w:marLeft w:val="0"/>
      <w:marRight w:val="0"/>
      <w:marTop w:val="0"/>
      <w:marBottom w:val="0"/>
      <w:divBdr>
        <w:top w:val="none" w:sz="0" w:space="0" w:color="auto"/>
        <w:left w:val="none" w:sz="0" w:space="0" w:color="auto"/>
        <w:bottom w:val="none" w:sz="0" w:space="0" w:color="auto"/>
        <w:right w:val="none" w:sz="0" w:space="0" w:color="auto"/>
      </w:divBdr>
    </w:div>
    <w:div w:id="842085176">
      <w:bodyDiv w:val="1"/>
      <w:marLeft w:val="0"/>
      <w:marRight w:val="0"/>
      <w:marTop w:val="0"/>
      <w:marBottom w:val="0"/>
      <w:divBdr>
        <w:top w:val="none" w:sz="0" w:space="0" w:color="auto"/>
        <w:left w:val="none" w:sz="0" w:space="0" w:color="auto"/>
        <w:bottom w:val="none" w:sz="0" w:space="0" w:color="auto"/>
        <w:right w:val="none" w:sz="0" w:space="0" w:color="auto"/>
      </w:divBdr>
    </w:div>
    <w:div w:id="842671697">
      <w:bodyDiv w:val="1"/>
      <w:marLeft w:val="0"/>
      <w:marRight w:val="0"/>
      <w:marTop w:val="0"/>
      <w:marBottom w:val="0"/>
      <w:divBdr>
        <w:top w:val="none" w:sz="0" w:space="0" w:color="auto"/>
        <w:left w:val="none" w:sz="0" w:space="0" w:color="auto"/>
        <w:bottom w:val="none" w:sz="0" w:space="0" w:color="auto"/>
        <w:right w:val="none" w:sz="0" w:space="0" w:color="auto"/>
      </w:divBdr>
    </w:div>
    <w:div w:id="844825969">
      <w:bodyDiv w:val="1"/>
      <w:marLeft w:val="0"/>
      <w:marRight w:val="0"/>
      <w:marTop w:val="0"/>
      <w:marBottom w:val="0"/>
      <w:divBdr>
        <w:top w:val="none" w:sz="0" w:space="0" w:color="auto"/>
        <w:left w:val="none" w:sz="0" w:space="0" w:color="auto"/>
        <w:bottom w:val="none" w:sz="0" w:space="0" w:color="auto"/>
        <w:right w:val="none" w:sz="0" w:space="0" w:color="auto"/>
      </w:divBdr>
    </w:div>
    <w:div w:id="854921517">
      <w:bodyDiv w:val="1"/>
      <w:marLeft w:val="0"/>
      <w:marRight w:val="0"/>
      <w:marTop w:val="0"/>
      <w:marBottom w:val="0"/>
      <w:divBdr>
        <w:top w:val="none" w:sz="0" w:space="0" w:color="auto"/>
        <w:left w:val="none" w:sz="0" w:space="0" w:color="auto"/>
        <w:bottom w:val="none" w:sz="0" w:space="0" w:color="auto"/>
        <w:right w:val="none" w:sz="0" w:space="0" w:color="auto"/>
      </w:divBdr>
    </w:div>
    <w:div w:id="862090657">
      <w:bodyDiv w:val="1"/>
      <w:marLeft w:val="0"/>
      <w:marRight w:val="0"/>
      <w:marTop w:val="0"/>
      <w:marBottom w:val="0"/>
      <w:divBdr>
        <w:top w:val="none" w:sz="0" w:space="0" w:color="auto"/>
        <w:left w:val="none" w:sz="0" w:space="0" w:color="auto"/>
        <w:bottom w:val="none" w:sz="0" w:space="0" w:color="auto"/>
        <w:right w:val="none" w:sz="0" w:space="0" w:color="auto"/>
      </w:divBdr>
    </w:div>
    <w:div w:id="876044255">
      <w:bodyDiv w:val="1"/>
      <w:marLeft w:val="0"/>
      <w:marRight w:val="0"/>
      <w:marTop w:val="0"/>
      <w:marBottom w:val="0"/>
      <w:divBdr>
        <w:top w:val="none" w:sz="0" w:space="0" w:color="auto"/>
        <w:left w:val="none" w:sz="0" w:space="0" w:color="auto"/>
        <w:bottom w:val="none" w:sz="0" w:space="0" w:color="auto"/>
        <w:right w:val="none" w:sz="0" w:space="0" w:color="auto"/>
      </w:divBdr>
    </w:div>
    <w:div w:id="881601863">
      <w:bodyDiv w:val="1"/>
      <w:marLeft w:val="0"/>
      <w:marRight w:val="0"/>
      <w:marTop w:val="0"/>
      <w:marBottom w:val="0"/>
      <w:divBdr>
        <w:top w:val="none" w:sz="0" w:space="0" w:color="auto"/>
        <w:left w:val="none" w:sz="0" w:space="0" w:color="auto"/>
        <w:bottom w:val="none" w:sz="0" w:space="0" w:color="auto"/>
        <w:right w:val="none" w:sz="0" w:space="0" w:color="auto"/>
      </w:divBdr>
    </w:div>
    <w:div w:id="882979458">
      <w:bodyDiv w:val="1"/>
      <w:marLeft w:val="0"/>
      <w:marRight w:val="0"/>
      <w:marTop w:val="0"/>
      <w:marBottom w:val="0"/>
      <w:divBdr>
        <w:top w:val="none" w:sz="0" w:space="0" w:color="auto"/>
        <w:left w:val="none" w:sz="0" w:space="0" w:color="auto"/>
        <w:bottom w:val="none" w:sz="0" w:space="0" w:color="auto"/>
        <w:right w:val="none" w:sz="0" w:space="0" w:color="auto"/>
      </w:divBdr>
    </w:div>
    <w:div w:id="885529193">
      <w:bodyDiv w:val="1"/>
      <w:marLeft w:val="0"/>
      <w:marRight w:val="0"/>
      <w:marTop w:val="0"/>
      <w:marBottom w:val="0"/>
      <w:divBdr>
        <w:top w:val="none" w:sz="0" w:space="0" w:color="auto"/>
        <w:left w:val="none" w:sz="0" w:space="0" w:color="auto"/>
        <w:bottom w:val="none" w:sz="0" w:space="0" w:color="auto"/>
        <w:right w:val="none" w:sz="0" w:space="0" w:color="auto"/>
      </w:divBdr>
    </w:div>
    <w:div w:id="909535272">
      <w:bodyDiv w:val="1"/>
      <w:marLeft w:val="0"/>
      <w:marRight w:val="0"/>
      <w:marTop w:val="0"/>
      <w:marBottom w:val="0"/>
      <w:divBdr>
        <w:top w:val="none" w:sz="0" w:space="0" w:color="auto"/>
        <w:left w:val="none" w:sz="0" w:space="0" w:color="auto"/>
        <w:bottom w:val="none" w:sz="0" w:space="0" w:color="auto"/>
        <w:right w:val="none" w:sz="0" w:space="0" w:color="auto"/>
      </w:divBdr>
    </w:div>
    <w:div w:id="911816234">
      <w:bodyDiv w:val="1"/>
      <w:marLeft w:val="0"/>
      <w:marRight w:val="0"/>
      <w:marTop w:val="0"/>
      <w:marBottom w:val="0"/>
      <w:divBdr>
        <w:top w:val="none" w:sz="0" w:space="0" w:color="auto"/>
        <w:left w:val="none" w:sz="0" w:space="0" w:color="auto"/>
        <w:bottom w:val="none" w:sz="0" w:space="0" w:color="auto"/>
        <w:right w:val="none" w:sz="0" w:space="0" w:color="auto"/>
      </w:divBdr>
    </w:div>
    <w:div w:id="919293049">
      <w:bodyDiv w:val="1"/>
      <w:marLeft w:val="0"/>
      <w:marRight w:val="0"/>
      <w:marTop w:val="0"/>
      <w:marBottom w:val="0"/>
      <w:divBdr>
        <w:top w:val="none" w:sz="0" w:space="0" w:color="auto"/>
        <w:left w:val="none" w:sz="0" w:space="0" w:color="auto"/>
        <w:bottom w:val="none" w:sz="0" w:space="0" w:color="auto"/>
        <w:right w:val="none" w:sz="0" w:space="0" w:color="auto"/>
      </w:divBdr>
    </w:div>
    <w:div w:id="919406452">
      <w:bodyDiv w:val="1"/>
      <w:marLeft w:val="0"/>
      <w:marRight w:val="0"/>
      <w:marTop w:val="0"/>
      <w:marBottom w:val="0"/>
      <w:divBdr>
        <w:top w:val="none" w:sz="0" w:space="0" w:color="auto"/>
        <w:left w:val="none" w:sz="0" w:space="0" w:color="auto"/>
        <w:bottom w:val="none" w:sz="0" w:space="0" w:color="auto"/>
        <w:right w:val="none" w:sz="0" w:space="0" w:color="auto"/>
      </w:divBdr>
    </w:div>
    <w:div w:id="938030600">
      <w:bodyDiv w:val="1"/>
      <w:marLeft w:val="0"/>
      <w:marRight w:val="0"/>
      <w:marTop w:val="0"/>
      <w:marBottom w:val="0"/>
      <w:divBdr>
        <w:top w:val="none" w:sz="0" w:space="0" w:color="auto"/>
        <w:left w:val="none" w:sz="0" w:space="0" w:color="auto"/>
        <w:bottom w:val="none" w:sz="0" w:space="0" w:color="auto"/>
        <w:right w:val="none" w:sz="0" w:space="0" w:color="auto"/>
      </w:divBdr>
    </w:div>
    <w:div w:id="944385682">
      <w:bodyDiv w:val="1"/>
      <w:marLeft w:val="0"/>
      <w:marRight w:val="0"/>
      <w:marTop w:val="0"/>
      <w:marBottom w:val="0"/>
      <w:divBdr>
        <w:top w:val="none" w:sz="0" w:space="0" w:color="auto"/>
        <w:left w:val="none" w:sz="0" w:space="0" w:color="auto"/>
        <w:bottom w:val="none" w:sz="0" w:space="0" w:color="auto"/>
        <w:right w:val="none" w:sz="0" w:space="0" w:color="auto"/>
      </w:divBdr>
    </w:div>
    <w:div w:id="957875336">
      <w:bodyDiv w:val="1"/>
      <w:marLeft w:val="0"/>
      <w:marRight w:val="0"/>
      <w:marTop w:val="0"/>
      <w:marBottom w:val="0"/>
      <w:divBdr>
        <w:top w:val="none" w:sz="0" w:space="0" w:color="auto"/>
        <w:left w:val="none" w:sz="0" w:space="0" w:color="auto"/>
        <w:bottom w:val="none" w:sz="0" w:space="0" w:color="auto"/>
        <w:right w:val="none" w:sz="0" w:space="0" w:color="auto"/>
      </w:divBdr>
    </w:div>
    <w:div w:id="966737861">
      <w:bodyDiv w:val="1"/>
      <w:marLeft w:val="0"/>
      <w:marRight w:val="0"/>
      <w:marTop w:val="0"/>
      <w:marBottom w:val="0"/>
      <w:divBdr>
        <w:top w:val="none" w:sz="0" w:space="0" w:color="auto"/>
        <w:left w:val="none" w:sz="0" w:space="0" w:color="auto"/>
        <w:bottom w:val="none" w:sz="0" w:space="0" w:color="auto"/>
        <w:right w:val="none" w:sz="0" w:space="0" w:color="auto"/>
      </w:divBdr>
    </w:div>
    <w:div w:id="976689692">
      <w:bodyDiv w:val="1"/>
      <w:marLeft w:val="0"/>
      <w:marRight w:val="0"/>
      <w:marTop w:val="0"/>
      <w:marBottom w:val="0"/>
      <w:divBdr>
        <w:top w:val="none" w:sz="0" w:space="0" w:color="auto"/>
        <w:left w:val="none" w:sz="0" w:space="0" w:color="auto"/>
        <w:bottom w:val="none" w:sz="0" w:space="0" w:color="auto"/>
        <w:right w:val="none" w:sz="0" w:space="0" w:color="auto"/>
      </w:divBdr>
    </w:div>
    <w:div w:id="990518330">
      <w:bodyDiv w:val="1"/>
      <w:marLeft w:val="0"/>
      <w:marRight w:val="0"/>
      <w:marTop w:val="0"/>
      <w:marBottom w:val="0"/>
      <w:divBdr>
        <w:top w:val="none" w:sz="0" w:space="0" w:color="auto"/>
        <w:left w:val="none" w:sz="0" w:space="0" w:color="auto"/>
        <w:bottom w:val="none" w:sz="0" w:space="0" w:color="auto"/>
        <w:right w:val="none" w:sz="0" w:space="0" w:color="auto"/>
      </w:divBdr>
    </w:div>
    <w:div w:id="990524535">
      <w:bodyDiv w:val="1"/>
      <w:marLeft w:val="0"/>
      <w:marRight w:val="0"/>
      <w:marTop w:val="0"/>
      <w:marBottom w:val="0"/>
      <w:divBdr>
        <w:top w:val="none" w:sz="0" w:space="0" w:color="auto"/>
        <w:left w:val="none" w:sz="0" w:space="0" w:color="auto"/>
        <w:bottom w:val="none" w:sz="0" w:space="0" w:color="auto"/>
        <w:right w:val="none" w:sz="0" w:space="0" w:color="auto"/>
      </w:divBdr>
    </w:div>
    <w:div w:id="1021862326">
      <w:bodyDiv w:val="1"/>
      <w:marLeft w:val="0"/>
      <w:marRight w:val="0"/>
      <w:marTop w:val="0"/>
      <w:marBottom w:val="0"/>
      <w:divBdr>
        <w:top w:val="none" w:sz="0" w:space="0" w:color="auto"/>
        <w:left w:val="none" w:sz="0" w:space="0" w:color="auto"/>
        <w:bottom w:val="none" w:sz="0" w:space="0" w:color="auto"/>
        <w:right w:val="none" w:sz="0" w:space="0" w:color="auto"/>
      </w:divBdr>
    </w:div>
    <w:div w:id="1037004148">
      <w:bodyDiv w:val="1"/>
      <w:marLeft w:val="0"/>
      <w:marRight w:val="0"/>
      <w:marTop w:val="0"/>
      <w:marBottom w:val="0"/>
      <w:divBdr>
        <w:top w:val="none" w:sz="0" w:space="0" w:color="auto"/>
        <w:left w:val="none" w:sz="0" w:space="0" w:color="auto"/>
        <w:bottom w:val="none" w:sz="0" w:space="0" w:color="auto"/>
        <w:right w:val="none" w:sz="0" w:space="0" w:color="auto"/>
      </w:divBdr>
    </w:div>
    <w:div w:id="1049499507">
      <w:bodyDiv w:val="1"/>
      <w:marLeft w:val="0"/>
      <w:marRight w:val="0"/>
      <w:marTop w:val="0"/>
      <w:marBottom w:val="0"/>
      <w:divBdr>
        <w:top w:val="none" w:sz="0" w:space="0" w:color="auto"/>
        <w:left w:val="none" w:sz="0" w:space="0" w:color="auto"/>
        <w:bottom w:val="none" w:sz="0" w:space="0" w:color="auto"/>
        <w:right w:val="none" w:sz="0" w:space="0" w:color="auto"/>
      </w:divBdr>
    </w:div>
    <w:div w:id="1081875831">
      <w:bodyDiv w:val="1"/>
      <w:marLeft w:val="0"/>
      <w:marRight w:val="0"/>
      <w:marTop w:val="0"/>
      <w:marBottom w:val="0"/>
      <w:divBdr>
        <w:top w:val="none" w:sz="0" w:space="0" w:color="auto"/>
        <w:left w:val="none" w:sz="0" w:space="0" w:color="auto"/>
        <w:bottom w:val="none" w:sz="0" w:space="0" w:color="auto"/>
        <w:right w:val="none" w:sz="0" w:space="0" w:color="auto"/>
      </w:divBdr>
    </w:div>
    <w:div w:id="1090931146">
      <w:bodyDiv w:val="1"/>
      <w:marLeft w:val="0"/>
      <w:marRight w:val="0"/>
      <w:marTop w:val="0"/>
      <w:marBottom w:val="0"/>
      <w:divBdr>
        <w:top w:val="none" w:sz="0" w:space="0" w:color="auto"/>
        <w:left w:val="none" w:sz="0" w:space="0" w:color="auto"/>
        <w:bottom w:val="none" w:sz="0" w:space="0" w:color="auto"/>
        <w:right w:val="none" w:sz="0" w:space="0" w:color="auto"/>
      </w:divBdr>
    </w:div>
    <w:div w:id="1124807929">
      <w:bodyDiv w:val="1"/>
      <w:marLeft w:val="0"/>
      <w:marRight w:val="0"/>
      <w:marTop w:val="0"/>
      <w:marBottom w:val="0"/>
      <w:divBdr>
        <w:top w:val="none" w:sz="0" w:space="0" w:color="auto"/>
        <w:left w:val="none" w:sz="0" w:space="0" w:color="auto"/>
        <w:bottom w:val="none" w:sz="0" w:space="0" w:color="auto"/>
        <w:right w:val="none" w:sz="0" w:space="0" w:color="auto"/>
      </w:divBdr>
    </w:div>
    <w:div w:id="1132288081">
      <w:bodyDiv w:val="1"/>
      <w:marLeft w:val="0"/>
      <w:marRight w:val="0"/>
      <w:marTop w:val="0"/>
      <w:marBottom w:val="0"/>
      <w:divBdr>
        <w:top w:val="none" w:sz="0" w:space="0" w:color="auto"/>
        <w:left w:val="none" w:sz="0" w:space="0" w:color="auto"/>
        <w:bottom w:val="none" w:sz="0" w:space="0" w:color="auto"/>
        <w:right w:val="none" w:sz="0" w:space="0" w:color="auto"/>
      </w:divBdr>
    </w:div>
    <w:div w:id="1143543122">
      <w:bodyDiv w:val="1"/>
      <w:marLeft w:val="0"/>
      <w:marRight w:val="0"/>
      <w:marTop w:val="0"/>
      <w:marBottom w:val="0"/>
      <w:divBdr>
        <w:top w:val="none" w:sz="0" w:space="0" w:color="auto"/>
        <w:left w:val="none" w:sz="0" w:space="0" w:color="auto"/>
        <w:bottom w:val="none" w:sz="0" w:space="0" w:color="auto"/>
        <w:right w:val="none" w:sz="0" w:space="0" w:color="auto"/>
      </w:divBdr>
    </w:div>
    <w:div w:id="1148783367">
      <w:bodyDiv w:val="1"/>
      <w:marLeft w:val="0"/>
      <w:marRight w:val="0"/>
      <w:marTop w:val="0"/>
      <w:marBottom w:val="0"/>
      <w:divBdr>
        <w:top w:val="none" w:sz="0" w:space="0" w:color="auto"/>
        <w:left w:val="none" w:sz="0" w:space="0" w:color="auto"/>
        <w:bottom w:val="none" w:sz="0" w:space="0" w:color="auto"/>
        <w:right w:val="none" w:sz="0" w:space="0" w:color="auto"/>
      </w:divBdr>
    </w:div>
    <w:div w:id="1177499493">
      <w:bodyDiv w:val="1"/>
      <w:marLeft w:val="0"/>
      <w:marRight w:val="0"/>
      <w:marTop w:val="0"/>
      <w:marBottom w:val="0"/>
      <w:divBdr>
        <w:top w:val="none" w:sz="0" w:space="0" w:color="auto"/>
        <w:left w:val="none" w:sz="0" w:space="0" w:color="auto"/>
        <w:bottom w:val="none" w:sz="0" w:space="0" w:color="auto"/>
        <w:right w:val="none" w:sz="0" w:space="0" w:color="auto"/>
      </w:divBdr>
    </w:div>
    <w:div w:id="1235507918">
      <w:bodyDiv w:val="1"/>
      <w:marLeft w:val="0"/>
      <w:marRight w:val="0"/>
      <w:marTop w:val="0"/>
      <w:marBottom w:val="0"/>
      <w:divBdr>
        <w:top w:val="none" w:sz="0" w:space="0" w:color="auto"/>
        <w:left w:val="none" w:sz="0" w:space="0" w:color="auto"/>
        <w:bottom w:val="none" w:sz="0" w:space="0" w:color="auto"/>
        <w:right w:val="none" w:sz="0" w:space="0" w:color="auto"/>
      </w:divBdr>
    </w:div>
    <w:div w:id="1237397738">
      <w:bodyDiv w:val="1"/>
      <w:marLeft w:val="0"/>
      <w:marRight w:val="0"/>
      <w:marTop w:val="0"/>
      <w:marBottom w:val="0"/>
      <w:divBdr>
        <w:top w:val="none" w:sz="0" w:space="0" w:color="auto"/>
        <w:left w:val="none" w:sz="0" w:space="0" w:color="auto"/>
        <w:bottom w:val="none" w:sz="0" w:space="0" w:color="auto"/>
        <w:right w:val="none" w:sz="0" w:space="0" w:color="auto"/>
      </w:divBdr>
    </w:div>
    <w:div w:id="1238831472">
      <w:bodyDiv w:val="1"/>
      <w:marLeft w:val="0"/>
      <w:marRight w:val="0"/>
      <w:marTop w:val="0"/>
      <w:marBottom w:val="0"/>
      <w:divBdr>
        <w:top w:val="none" w:sz="0" w:space="0" w:color="auto"/>
        <w:left w:val="none" w:sz="0" w:space="0" w:color="auto"/>
        <w:bottom w:val="none" w:sz="0" w:space="0" w:color="auto"/>
        <w:right w:val="none" w:sz="0" w:space="0" w:color="auto"/>
      </w:divBdr>
    </w:div>
    <w:div w:id="1241450514">
      <w:bodyDiv w:val="1"/>
      <w:marLeft w:val="0"/>
      <w:marRight w:val="0"/>
      <w:marTop w:val="0"/>
      <w:marBottom w:val="0"/>
      <w:divBdr>
        <w:top w:val="none" w:sz="0" w:space="0" w:color="auto"/>
        <w:left w:val="none" w:sz="0" w:space="0" w:color="auto"/>
        <w:bottom w:val="none" w:sz="0" w:space="0" w:color="auto"/>
        <w:right w:val="none" w:sz="0" w:space="0" w:color="auto"/>
      </w:divBdr>
    </w:div>
    <w:div w:id="1246765733">
      <w:bodyDiv w:val="1"/>
      <w:marLeft w:val="0"/>
      <w:marRight w:val="0"/>
      <w:marTop w:val="0"/>
      <w:marBottom w:val="0"/>
      <w:divBdr>
        <w:top w:val="none" w:sz="0" w:space="0" w:color="auto"/>
        <w:left w:val="none" w:sz="0" w:space="0" w:color="auto"/>
        <w:bottom w:val="none" w:sz="0" w:space="0" w:color="auto"/>
        <w:right w:val="none" w:sz="0" w:space="0" w:color="auto"/>
      </w:divBdr>
    </w:div>
    <w:div w:id="1262639504">
      <w:bodyDiv w:val="1"/>
      <w:marLeft w:val="0"/>
      <w:marRight w:val="0"/>
      <w:marTop w:val="0"/>
      <w:marBottom w:val="0"/>
      <w:divBdr>
        <w:top w:val="none" w:sz="0" w:space="0" w:color="auto"/>
        <w:left w:val="none" w:sz="0" w:space="0" w:color="auto"/>
        <w:bottom w:val="none" w:sz="0" w:space="0" w:color="auto"/>
        <w:right w:val="none" w:sz="0" w:space="0" w:color="auto"/>
      </w:divBdr>
    </w:div>
    <w:div w:id="1278293924">
      <w:bodyDiv w:val="1"/>
      <w:marLeft w:val="0"/>
      <w:marRight w:val="0"/>
      <w:marTop w:val="0"/>
      <w:marBottom w:val="0"/>
      <w:divBdr>
        <w:top w:val="none" w:sz="0" w:space="0" w:color="auto"/>
        <w:left w:val="none" w:sz="0" w:space="0" w:color="auto"/>
        <w:bottom w:val="none" w:sz="0" w:space="0" w:color="auto"/>
        <w:right w:val="none" w:sz="0" w:space="0" w:color="auto"/>
      </w:divBdr>
    </w:div>
    <w:div w:id="1314793165">
      <w:bodyDiv w:val="1"/>
      <w:marLeft w:val="0"/>
      <w:marRight w:val="0"/>
      <w:marTop w:val="0"/>
      <w:marBottom w:val="0"/>
      <w:divBdr>
        <w:top w:val="none" w:sz="0" w:space="0" w:color="auto"/>
        <w:left w:val="none" w:sz="0" w:space="0" w:color="auto"/>
        <w:bottom w:val="none" w:sz="0" w:space="0" w:color="auto"/>
        <w:right w:val="none" w:sz="0" w:space="0" w:color="auto"/>
      </w:divBdr>
    </w:div>
    <w:div w:id="1317537563">
      <w:bodyDiv w:val="1"/>
      <w:marLeft w:val="0"/>
      <w:marRight w:val="0"/>
      <w:marTop w:val="0"/>
      <w:marBottom w:val="0"/>
      <w:divBdr>
        <w:top w:val="none" w:sz="0" w:space="0" w:color="auto"/>
        <w:left w:val="none" w:sz="0" w:space="0" w:color="auto"/>
        <w:bottom w:val="none" w:sz="0" w:space="0" w:color="auto"/>
        <w:right w:val="none" w:sz="0" w:space="0" w:color="auto"/>
      </w:divBdr>
    </w:div>
    <w:div w:id="1322197081">
      <w:bodyDiv w:val="1"/>
      <w:marLeft w:val="0"/>
      <w:marRight w:val="0"/>
      <w:marTop w:val="0"/>
      <w:marBottom w:val="0"/>
      <w:divBdr>
        <w:top w:val="none" w:sz="0" w:space="0" w:color="auto"/>
        <w:left w:val="none" w:sz="0" w:space="0" w:color="auto"/>
        <w:bottom w:val="none" w:sz="0" w:space="0" w:color="auto"/>
        <w:right w:val="none" w:sz="0" w:space="0" w:color="auto"/>
      </w:divBdr>
    </w:div>
    <w:div w:id="1332174449">
      <w:bodyDiv w:val="1"/>
      <w:marLeft w:val="0"/>
      <w:marRight w:val="0"/>
      <w:marTop w:val="0"/>
      <w:marBottom w:val="0"/>
      <w:divBdr>
        <w:top w:val="none" w:sz="0" w:space="0" w:color="auto"/>
        <w:left w:val="none" w:sz="0" w:space="0" w:color="auto"/>
        <w:bottom w:val="none" w:sz="0" w:space="0" w:color="auto"/>
        <w:right w:val="none" w:sz="0" w:space="0" w:color="auto"/>
      </w:divBdr>
    </w:div>
    <w:div w:id="1347512216">
      <w:bodyDiv w:val="1"/>
      <w:marLeft w:val="0"/>
      <w:marRight w:val="0"/>
      <w:marTop w:val="0"/>
      <w:marBottom w:val="0"/>
      <w:divBdr>
        <w:top w:val="none" w:sz="0" w:space="0" w:color="auto"/>
        <w:left w:val="none" w:sz="0" w:space="0" w:color="auto"/>
        <w:bottom w:val="none" w:sz="0" w:space="0" w:color="auto"/>
        <w:right w:val="none" w:sz="0" w:space="0" w:color="auto"/>
      </w:divBdr>
    </w:div>
    <w:div w:id="1351837794">
      <w:bodyDiv w:val="1"/>
      <w:marLeft w:val="0"/>
      <w:marRight w:val="0"/>
      <w:marTop w:val="0"/>
      <w:marBottom w:val="0"/>
      <w:divBdr>
        <w:top w:val="none" w:sz="0" w:space="0" w:color="auto"/>
        <w:left w:val="none" w:sz="0" w:space="0" w:color="auto"/>
        <w:bottom w:val="none" w:sz="0" w:space="0" w:color="auto"/>
        <w:right w:val="none" w:sz="0" w:space="0" w:color="auto"/>
      </w:divBdr>
    </w:div>
    <w:div w:id="1360400790">
      <w:bodyDiv w:val="1"/>
      <w:marLeft w:val="0"/>
      <w:marRight w:val="0"/>
      <w:marTop w:val="0"/>
      <w:marBottom w:val="0"/>
      <w:divBdr>
        <w:top w:val="none" w:sz="0" w:space="0" w:color="auto"/>
        <w:left w:val="none" w:sz="0" w:space="0" w:color="auto"/>
        <w:bottom w:val="none" w:sz="0" w:space="0" w:color="auto"/>
        <w:right w:val="none" w:sz="0" w:space="0" w:color="auto"/>
      </w:divBdr>
    </w:div>
    <w:div w:id="1361663918">
      <w:bodyDiv w:val="1"/>
      <w:marLeft w:val="0"/>
      <w:marRight w:val="0"/>
      <w:marTop w:val="0"/>
      <w:marBottom w:val="0"/>
      <w:divBdr>
        <w:top w:val="none" w:sz="0" w:space="0" w:color="auto"/>
        <w:left w:val="none" w:sz="0" w:space="0" w:color="auto"/>
        <w:bottom w:val="none" w:sz="0" w:space="0" w:color="auto"/>
        <w:right w:val="none" w:sz="0" w:space="0" w:color="auto"/>
      </w:divBdr>
    </w:div>
    <w:div w:id="1365591424">
      <w:bodyDiv w:val="1"/>
      <w:marLeft w:val="0"/>
      <w:marRight w:val="0"/>
      <w:marTop w:val="0"/>
      <w:marBottom w:val="0"/>
      <w:divBdr>
        <w:top w:val="none" w:sz="0" w:space="0" w:color="auto"/>
        <w:left w:val="none" w:sz="0" w:space="0" w:color="auto"/>
        <w:bottom w:val="none" w:sz="0" w:space="0" w:color="auto"/>
        <w:right w:val="none" w:sz="0" w:space="0" w:color="auto"/>
      </w:divBdr>
    </w:div>
    <w:div w:id="1374961211">
      <w:bodyDiv w:val="1"/>
      <w:marLeft w:val="0"/>
      <w:marRight w:val="0"/>
      <w:marTop w:val="0"/>
      <w:marBottom w:val="0"/>
      <w:divBdr>
        <w:top w:val="none" w:sz="0" w:space="0" w:color="auto"/>
        <w:left w:val="none" w:sz="0" w:space="0" w:color="auto"/>
        <w:bottom w:val="none" w:sz="0" w:space="0" w:color="auto"/>
        <w:right w:val="none" w:sz="0" w:space="0" w:color="auto"/>
      </w:divBdr>
    </w:div>
    <w:div w:id="1382482145">
      <w:bodyDiv w:val="1"/>
      <w:marLeft w:val="0"/>
      <w:marRight w:val="0"/>
      <w:marTop w:val="0"/>
      <w:marBottom w:val="0"/>
      <w:divBdr>
        <w:top w:val="none" w:sz="0" w:space="0" w:color="auto"/>
        <w:left w:val="none" w:sz="0" w:space="0" w:color="auto"/>
        <w:bottom w:val="none" w:sz="0" w:space="0" w:color="auto"/>
        <w:right w:val="none" w:sz="0" w:space="0" w:color="auto"/>
      </w:divBdr>
    </w:div>
    <w:div w:id="1415004823">
      <w:bodyDiv w:val="1"/>
      <w:marLeft w:val="0"/>
      <w:marRight w:val="0"/>
      <w:marTop w:val="0"/>
      <w:marBottom w:val="0"/>
      <w:divBdr>
        <w:top w:val="none" w:sz="0" w:space="0" w:color="auto"/>
        <w:left w:val="none" w:sz="0" w:space="0" w:color="auto"/>
        <w:bottom w:val="none" w:sz="0" w:space="0" w:color="auto"/>
        <w:right w:val="none" w:sz="0" w:space="0" w:color="auto"/>
      </w:divBdr>
    </w:div>
    <w:div w:id="1419869655">
      <w:bodyDiv w:val="1"/>
      <w:marLeft w:val="0"/>
      <w:marRight w:val="0"/>
      <w:marTop w:val="0"/>
      <w:marBottom w:val="0"/>
      <w:divBdr>
        <w:top w:val="none" w:sz="0" w:space="0" w:color="auto"/>
        <w:left w:val="none" w:sz="0" w:space="0" w:color="auto"/>
        <w:bottom w:val="none" w:sz="0" w:space="0" w:color="auto"/>
        <w:right w:val="none" w:sz="0" w:space="0" w:color="auto"/>
      </w:divBdr>
    </w:div>
    <w:div w:id="1422988613">
      <w:bodyDiv w:val="1"/>
      <w:marLeft w:val="0"/>
      <w:marRight w:val="0"/>
      <w:marTop w:val="0"/>
      <w:marBottom w:val="0"/>
      <w:divBdr>
        <w:top w:val="none" w:sz="0" w:space="0" w:color="auto"/>
        <w:left w:val="none" w:sz="0" w:space="0" w:color="auto"/>
        <w:bottom w:val="none" w:sz="0" w:space="0" w:color="auto"/>
        <w:right w:val="none" w:sz="0" w:space="0" w:color="auto"/>
      </w:divBdr>
    </w:div>
    <w:div w:id="1424033389">
      <w:bodyDiv w:val="1"/>
      <w:marLeft w:val="0"/>
      <w:marRight w:val="0"/>
      <w:marTop w:val="0"/>
      <w:marBottom w:val="0"/>
      <w:divBdr>
        <w:top w:val="none" w:sz="0" w:space="0" w:color="auto"/>
        <w:left w:val="none" w:sz="0" w:space="0" w:color="auto"/>
        <w:bottom w:val="none" w:sz="0" w:space="0" w:color="auto"/>
        <w:right w:val="none" w:sz="0" w:space="0" w:color="auto"/>
      </w:divBdr>
    </w:div>
    <w:div w:id="1445920874">
      <w:bodyDiv w:val="1"/>
      <w:marLeft w:val="0"/>
      <w:marRight w:val="0"/>
      <w:marTop w:val="0"/>
      <w:marBottom w:val="0"/>
      <w:divBdr>
        <w:top w:val="none" w:sz="0" w:space="0" w:color="auto"/>
        <w:left w:val="none" w:sz="0" w:space="0" w:color="auto"/>
        <w:bottom w:val="none" w:sz="0" w:space="0" w:color="auto"/>
        <w:right w:val="none" w:sz="0" w:space="0" w:color="auto"/>
      </w:divBdr>
    </w:div>
    <w:div w:id="1456023643">
      <w:bodyDiv w:val="1"/>
      <w:marLeft w:val="0"/>
      <w:marRight w:val="0"/>
      <w:marTop w:val="0"/>
      <w:marBottom w:val="0"/>
      <w:divBdr>
        <w:top w:val="none" w:sz="0" w:space="0" w:color="auto"/>
        <w:left w:val="none" w:sz="0" w:space="0" w:color="auto"/>
        <w:bottom w:val="none" w:sz="0" w:space="0" w:color="auto"/>
        <w:right w:val="none" w:sz="0" w:space="0" w:color="auto"/>
      </w:divBdr>
    </w:div>
    <w:div w:id="1469198756">
      <w:bodyDiv w:val="1"/>
      <w:marLeft w:val="0"/>
      <w:marRight w:val="0"/>
      <w:marTop w:val="0"/>
      <w:marBottom w:val="0"/>
      <w:divBdr>
        <w:top w:val="none" w:sz="0" w:space="0" w:color="auto"/>
        <w:left w:val="none" w:sz="0" w:space="0" w:color="auto"/>
        <w:bottom w:val="none" w:sz="0" w:space="0" w:color="auto"/>
        <w:right w:val="none" w:sz="0" w:space="0" w:color="auto"/>
      </w:divBdr>
    </w:div>
    <w:div w:id="1470787203">
      <w:bodyDiv w:val="1"/>
      <w:marLeft w:val="0"/>
      <w:marRight w:val="0"/>
      <w:marTop w:val="0"/>
      <w:marBottom w:val="0"/>
      <w:divBdr>
        <w:top w:val="none" w:sz="0" w:space="0" w:color="auto"/>
        <w:left w:val="none" w:sz="0" w:space="0" w:color="auto"/>
        <w:bottom w:val="none" w:sz="0" w:space="0" w:color="auto"/>
        <w:right w:val="none" w:sz="0" w:space="0" w:color="auto"/>
      </w:divBdr>
    </w:div>
    <w:div w:id="1508596268">
      <w:bodyDiv w:val="1"/>
      <w:marLeft w:val="0"/>
      <w:marRight w:val="0"/>
      <w:marTop w:val="0"/>
      <w:marBottom w:val="0"/>
      <w:divBdr>
        <w:top w:val="none" w:sz="0" w:space="0" w:color="auto"/>
        <w:left w:val="none" w:sz="0" w:space="0" w:color="auto"/>
        <w:bottom w:val="none" w:sz="0" w:space="0" w:color="auto"/>
        <w:right w:val="none" w:sz="0" w:space="0" w:color="auto"/>
      </w:divBdr>
    </w:div>
    <w:div w:id="1516113436">
      <w:bodyDiv w:val="1"/>
      <w:marLeft w:val="0"/>
      <w:marRight w:val="0"/>
      <w:marTop w:val="0"/>
      <w:marBottom w:val="0"/>
      <w:divBdr>
        <w:top w:val="none" w:sz="0" w:space="0" w:color="auto"/>
        <w:left w:val="none" w:sz="0" w:space="0" w:color="auto"/>
        <w:bottom w:val="none" w:sz="0" w:space="0" w:color="auto"/>
        <w:right w:val="none" w:sz="0" w:space="0" w:color="auto"/>
      </w:divBdr>
    </w:div>
    <w:div w:id="1518160208">
      <w:bodyDiv w:val="1"/>
      <w:marLeft w:val="0"/>
      <w:marRight w:val="0"/>
      <w:marTop w:val="0"/>
      <w:marBottom w:val="0"/>
      <w:divBdr>
        <w:top w:val="none" w:sz="0" w:space="0" w:color="auto"/>
        <w:left w:val="none" w:sz="0" w:space="0" w:color="auto"/>
        <w:bottom w:val="none" w:sz="0" w:space="0" w:color="auto"/>
        <w:right w:val="none" w:sz="0" w:space="0" w:color="auto"/>
      </w:divBdr>
    </w:div>
    <w:div w:id="1523974515">
      <w:bodyDiv w:val="1"/>
      <w:marLeft w:val="0"/>
      <w:marRight w:val="0"/>
      <w:marTop w:val="0"/>
      <w:marBottom w:val="0"/>
      <w:divBdr>
        <w:top w:val="none" w:sz="0" w:space="0" w:color="auto"/>
        <w:left w:val="none" w:sz="0" w:space="0" w:color="auto"/>
        <w:bottom w:val="none" w:sz="0" w:space="0" w:color="auto"/>
        <w:right w:val="none" w:sz="0" w:space="0" w:color="auto"/>
      </w:divBdr>
    </w:div>
    <w:div w:id="1528637580">
      <w:bodyDiv w:val="1"/>
      <w:marLeft w:val="0"/>
      <w:marRight w:val="0"/>
      <w:marTop w:val="0"/>
      <w:marBottom w:val="0"/>
      <w:divBdr>
        <w:top w:val="none" w:sz="0" w:space="0" w:color="auto"/>
        <w:left w:val="none" w:sz="0" w:space="0" w:color="auto"/>
        <w:bottom w:val="none" w:sz="0" w:space="0" w:color="auto"/>
        <w:right w:val="none" w:sz="0" w:space="0" w:color="auto"/>
      </w:divBdr>
    </w:div>
    <w:div w:id="1537043444">
      <w:bodyDiv w:val="1"/>
      <w:marLeft w:val="0"/>
      <w:marRight w:val="0"/>
      <w:marTop w:val="0"/>
      <w:marBottom w:val="0"/>
      <w:divBdr>
        <w:top w:val="none" w:sz="0" w:space="0" w:color="auto"/>
        <w:left w:val="none" w:sz="0" w:space="0" w:color="auto"/>
        <w:bottom w:val="none" w:sz="0" w:space="0" w:color="auto"/>
        <w:right w:val="none" w:sz="0" w:space="0" w:color="auto"/>
      </w:divBdr>
    </w:div>
    <w:div w:id="1562211947">
      <w:bodyDiv w:val="1"/>
      <w:marLeft w:val="0"/>
      <w:marRight w:val="0"/>
      <w:marTop w:val="0"/>
      <w:marBottom w:val="0"/>
      <w:divBdr>
        <w:top w:val="none" w:sz="0" w:space="0" w:color="auto"/>
        <w:left w:val="none" w:sz="0" w:space="0" w:color="auto"/>
        <w:bottom w:val="none" w:sz="0" w:space="0" w:color="auto"/>
        <w:right w:val="none" w:sz="0" w:space="0" w:color="auto"/>
      </w:divBdr>
    </w:div>
    <w:div w:id="1563716033">
      <w:bodyDiv w:val="1"/>
      <w:marLeft w:val="0"/>
      <w:marRight w:val="0"/>
      <w:marTop w:val="0"/>
      <w:marBottom w:val="0"/>
      <w:divBdr>
        <w:top w:val="none" w:sz="0" w:space="0" w:color="auto"/>
        <w:left w:val="none" w:sz="0" w:space="0" w:color="auto"/>
        <w:bottom w:val="none" w:sz="0" w:space="0" w:color="auto"/>
        <w:right w:val="none" w:sz="0" w:space="0" w:color="auto"/>
      </w:divBdr>
    </w:div>
    <w:div w:id="1567301930">
      <w:bodyDiv w:val="1"/>
      <w:marLeft w:val="0"/>
      <w:marRight w:val="0"/>
      <w:marTop w:val="0"/>
      <w:marBottom w:val="0"/>
      <w:divBdr>
        <w:top w:val="none" w:sz="0" w:space="0" w:color="auto"/>
        <w:left w:val="none" w:sz="0" w:space="0" w:color="auto"/>
        <w:bottom w:val="none" w:sz="0" w:space="0" w:color="auto"/>
        <w:right w:val="none" w:sz="0" w:space="0" w:color="auto"/>
      </w:divBdr>
    </w:div>
    <w:div w:id="1570119149">
      <w:bodyDiv w:val="1"/>
      <w:marLeft w:val="0"/>
      <w:marRight w:val="0"/>
      <w:marTop w:val="0"/>
      <w:marBottom w:val="0"/>
      <w:divBdr>
        <w:top w:val="none" w:sz="0" w:space="0" w:color="auto"/>
        <w:left w:val="none" w:sz="0" w:space="0" w:color="auto"/>
        <w:bottom w:val="none" w:sz="0" w:space="0" w:color="auto"/>
        <w:right w:val="none" w:sz="0" w:space="0" w:color="auto"/>
      </w:divBdr>
    </w:div>
    <w:div w:id="1574706274">
      <w:bodyDiv w:val="1"/>
      <w:marLeft w:val="0"/>
      <w:marRight w:val="0"/>
      <w:marTop w:val="0"/>
      <w:marBottom w:val="0"/>
      <w:divBdr>
        <w:top w:val="none" w:sz="0" w:space="0" w:color="auto"/>
        <w:left w:val="none" w:sz="0" w:space="0" w:color="auto"/>
        <w:bottom w:val="none" w:sz="0" w:space="0" w:color="auto"/>
        <w:right w:val="none" w:sz="0" w:space="0" w:color="auto"/>
      </w:divBdr>
    </w:div>
    <w:div w:id="1574968673">
      <w:bodyDiv w:val="1"/>
      <w:marLeft w:val="0"/>
      <w:marRight w:val="0"/>
      <w:marTop w:val="0"/>
      <w:marBottom w:val="0"/>
      <w:divBdr>
        <w:top w:val="none" w:sz="0" w:space="0" w:color="auto"/>
        <w:left w:val="none" w:sz="0" w:space="0" w:color="auto"/>
        <w:bottom w:val="none" w:sz="0" w:space="0" w:color="auto"/>
        <w:right w:val="none" w:sz="0" w:space="0" w:color="auto"/>
      </w:divBdr>
    </w:div>
    <w:div w:id="1580561096">
      <w:bodyDiv w:val="1"/>
      <w:marLeft w:val="0"/>
      <w:marRight w:val="0"/>
      <w:marTop w:val="0"/>
      <w:marBottom w:val="0"/>
      <w:divBdr>
        <w:top w:val="none" w:sz="0" w:space="0" w:color="auto"/>
        <w:left w:val="none" w:sz="0" w:space="0" w:color="auto"/>
        <w:bottom w:val="none" w:sz="0" w:space="0" w:color="auto"/>
        <w:right w:val="none" w:sz="0" w:space="0" w:color="auto"/>
      </w:divBdr>
    </w:div>
    <w:div w:id="1580869835">
      <w:bodyDiv w:val="1"/>
      <w:marLeft w:val="0"/>
      <w:marRight w:val="0"/>
      <w:marTop w:val="0"/>
      <w:marBottom w:val="0"/>
      <w:divBdr>
        <w:top w:val="none" w:sz="0" w:space="0" w:color="auto"/>
        <w:left w:val="none" w:sz="0" w:space="0" w:color="auto"/>
        <w:bottom w:val="none" w:sz="0" w:space="0" w:color="auto"/>
        <w:right w:val="none" w:sz="0" w:space="0" w:color="auto"/>
      </w:divBdr>
    </w:div>
    <w:div w:id="1584027021">
      <w:bodyDiv w:val="1"/>
      <w:marLeft w:val="0"/>
      <w:marRight w:val="0"/>
      <w:marTop w:val="0"/>
      <w:marBottom w:val="0"/>
      <w:divBdr>
        <w:top w:val="none" w:sz="0" w:space="0" w:color="auto"/>
        <w:left w:val="none" w:sz="0" w:space="0" w:color="auto"/>
        <w:bottom w:val="none" w:sz="0" w:space="0" w:color="auto"/>
        <w:right w:val="none" w:sz="0" w:space="0" w:color="auto"/>
      </w:divBdr>
    </w:div>
    <w:div w:id="1590038943">
      <w:bodyDiv w:val="1"/>
      <w:marLeft w:val="0"/>
      <w:marRight w:val="0"/>
      <w:marTop w:val="0"/>
      <w:marBottom w:val="0"/>
      <w:divBdr>
        <w:top w:val="none" w:sz="0" w:space="0" w:color="auto"/>
        <w:left w:val="none" w:sz="0" w:space="0" w:color="auto"/>
        <w:bottom w:val="none" w:sz="0" w:space="0" w:color="auto"/>
        <w:right w:val="none" w:sz="0" w:space="0" w:color="auto"/>
      </w:divBdr>
    </w:div>
    <w:div w:id="1592228890">
      <w:bodyDiv w:val="1"/>
      <w:marLeft w:val="0"/>
      <w:marRight w:val="0"/>
      <w:marTop w:val="0"/>
      <w:marBottom w:val="0"/>
      <w:divBdr>
        <w:top w:val="none" w:sz="0" w:space="0" w:color="auto"/>
        <w:left w:val="none" w:sz="0" w:space="0" w:color="auto"/>
        <w:bottom w:val="none" w:sz="0" w:space="0" w:color="auto"/>
        <w:right w:val="none" w:sz="0" w:space="0" w:color="auto"/>
      </w:divBdr>
    </w:div>
    <w:div w:id="1595242455">
      <w:bodyDiv w:val="1"/>
      <w:marLeft w:val="0"/>
      <w:marRight w:val="0"/>
      <w:marTop w:val="0"/>
      <w:marBottom w:val="0"/>
      <w:divBdr>
        <w:top w:val="none" w:sz="0" w:space="0" w:color="auto"/>
        <w:left w:val="none" w:sz="0" w:space="0" w:color="auto"/>
        <w:bottom w:val="none" w:sz="0" w:space="0" w:color="auto"/>
        <w:right w:val="none" w:sz="0" w:space="0" w:color="auto"/>
      </w:divBdr>
    </w:div>
    <w:div w:id="1601136986">
      <w:bodyDiv w:val="1"/>
      <w:marLeft w:val="0"/>
      <w:marRight w:val="0"/>
      <w:marTop w:val="0"/>
      <w:marBottom w:val="0"/>
      <w:divBdr>
        <w:top w:val="none" w:sz="0" w:space="0" w:color="auto"/>
        <w:left w:val="none" w:sz="0" w:space="0" w:color="auto"/>
        <w:bottom w:val="none" w:sz="0" w:space="0" w:color="auto"/>
        <w:right w:val="none" w:sz="0" w:space="0" w:color="auto"/>
      </w:divBdr>
    </w:div>
    <w:div w:id="1622223712">
      <w:bodyDiv w:val="1"/>
      <w:marLeft w:val="0"/>
      <w:marRight w:val="0"/>
      <w:marTop w:val="0"/>
      <w:marBottom w:val="0"/>
      <w:divBdr>
        <w:top w:val="none" w:sz="0" w:space="0" w:color="auto"/>
        <w:left w:val="none" w:sz="0" w:space="0" w:color="auto"/>
        <w:bottom w:val="none" w:sz="0" w:space="0" w:color="auto"/>
        <w:right w:val="none" w:sz="0" w:space="0" w:color="auto"/>
      </w:divBdr>
    </w:div>
    <w:div w:id="1624536630">
      <w:bodyDiv w:val="1"/>
      <w:marLeft w:val="0"/>
      <w:marRight w:val="0"/>
      <w:marTop w:val="0"/>
      <w:marBottom w:val="0"/>
      <w:divBdr>
        <w:top w:val="none" w:sz="0" w:space="0" w:color="auto"/>
        <w:left w:val="none" w:sz="0" w:space="0" w:color="auto"/>
        <w:bottom w:val="none" w:sz="0" w:space="0" w:color="auto"/>
        <w:right w:val="none" w:sz="0" w:space="0" w:color="auto"/>
      </w:divBdr>
    </w:div>
    <w:div w:id="1625696607">
      <w:bodyDiv w:val="1"/>
      <w:marLeft w:val="0"/>
      <w:marRight w:val="0"/>
      <w:marTop w:val="0"/>
      <w:marBottom w:val="0"/>
      <w:divBdr>
        <w:top w:val="none" w:sz="0" w:space="0" w:color="auto"/>
        <w:left w:val="none" w:sz="0" w:space="0" w:color="auto"/>
        <w:bottom w:val="none" w:sz="0" w:space="0" w:color="auto"/>
        <w:right w:val="none" w:sz="0" w:space="0" w:color="auto"/>
      </w:divBdr>
    </w:div>
    <w:div w:id="1637491322">
      <w:bodyDiv w:val="1"/>
      <w:marLeft w:val="0"/>
      <w:marRight w:val="0"/>
      <w:marTop w:val="0"/>
      <w:marBottom w:val="0"/>
      <w:divBdr>
        <w:top w:val="none" w:sz="0" w:space="0" w:color="auto"/>
        <w:left w:val="none" w:sz="0" w:space="0" w:color="auto"/>
        <w:bottom w:val="none" w:sz="0" w:space="0" w:color="auto"/>
        <w:right w:val="none" w:sz="0" w:space="0" w:color="auto"/>
      </w:divBdr>
    </w:div>
    <w:div w:id="1647516945">
      <w:bodyDiv w:val="1"/>
      <w:marLeft w:val="0"/>
      <w:marRight w:val="0"/>
      <w:marTop w:val="0"/>
      <w:marBottom w:val="0"/>
      <w:divBdr>
        <w:top w:val="none" w:sz="0" w:space="0" w:color="auto"/>
        <w:left w:val="none" w:sz="0" w:space="0" w:color="auto"/>
        <w:bottom w:val="none" w:sz="0" w:space="0" w:color="auto"/>
        <w:right w:val="none" w:sz="0" w:space="0" w:color="auto"/>
      </w:divBdr>
    </w:div>
    <w:div w:id="1647661228">
      <w:bodyDiv w:val="1"/>
      <w:marLeft w:val="0"/>
      <w:marRight w:val="0"/>
      <w:marTop w:val="0"/>
      <w:marBottom w:val="0"/>
      <w:divBdr>
        <w:top w:val="none" w:sz="0" w:space="0" w:color="auto"/>
        <w:left w:val="none" w:sz="0" w:space="0" w:color="auto"/>
        <w:bottom w:val="none" w:sz="0" w:space="0" w:color="auto"/>
        <w:right w:val="none" w:sz="0" w:space="0" w:color="auto"/>
      </w:divBdr>
    </w:div>
    <w:div w:id="1663043665">
      <w:bodyDiv w:val="1"/>
      <w:marLeft w:val="0"/>
      <w:marRight w:val="0"/>
      <w:marTop w:val="0"/>
      <w:marBottom w:val="0"/>
      <w:divBdr>
        <w:top w:val="none" w:sz="0" w:space="0" w:color="auto"/>
        <w:left w:val="none" w:sz="0" w:space="0" w:color="auto"/>
        <w:bottom w:val="none" w:sz="0" w:space="0" w:color="auto"/>
        <w:right w:val="none" w:sz="0" w:space="0" w:color="auto"/>
      </w:divBdr>
    </w:div>
    <w:div w:id="1676761825">
      <w:bodyDiv w:val="1"/>
      <w:marLeft w:val="0"/>
      <w:marRight w:val="0"/>
      <w:marTop w:val="0"/>
      <w:marBottom w:val="0"/>
      <w:divBdr>
        <w:top w:val="none" w:sz="0" w:space="0" w:color="auto"/>
        <w:left w:val="none" w:sz="0" w:space="0" w:color="auto"/>
        <w:bottom w:val="none" w:sz="0" w:space="0" w:color="auto"/>
        <w:right w:val="none" w:sz="0" w:space="0" w:color="auto"/>
      </w:divBdr>
    </w:div>
    <w:div w:id="1678847079">
      <w:bodyDiv w:val="1"/>
      <w:marLeft w:val="0"/>
      <w:marRight w:val="0"/>
      <w:marTop w:val="0"/>
      <w:marBottom w:val="0"/>
      <w:divBdr>
        <w:top w:val="none" w:sz="0" w:space="0" w:color="auto"/>
        <w:left w:val="none" w:sz="0" w:space="0" w:color="auto"/>
        <w:bottom w:val="none" w:sz="0" w:space="0" w:color="auto"/>
        <w:right w:val="none" w:sz="0" w:space="0" w:color="auto"/>
      </w:divBdr>
    </w:div>
    <w:div w:id="1687563026">
      <w:bodyDiv w:val="1"/>
      <w:marLeft w:val="0"/>
      <w:marRight w:val="0"/>
      <w:marTop w:val="0"/>
      <w:marBottom w:val="0"/>
      <w:divBdr>
        <w:top w:val="none" w:sz="0" w:space="0" w:color="auto"/>
        <w:left w:val="none" w:sz="0" w:space="0" w:color="auto"/>
        <w:bottom w:val="none" w:sz="0" w:space="0" w:color="auto"/>
        <w:right w:val="none" w:sz="0" w:space="0" w:color="auto"/>
      </w:divBdr>
    </w:div>
    <w:div w:id="1693259347">
      <w:bodyDiv w:val="1"/>
      <w:marLeft w:val="0"/>
      <w:marRight w:val="0"/>
      <w:marTop w:val="0"/>
      <w:marBottom w:val="0"/>
      <w:divBdr>
        <w:top w:val="none" w:sz="0" w:space="0" w:color="auto"/>
        <w:left w:val="none" w:sz="0" w:space="0" w:color="auto"/>
        <w:bottom w:val="none" w:sz="0" w:space="0" w:color="auto"/>
        <w:right w:val="none" w:sz="0" w:space="0" w:color="auto"/>
      </w:divBdr>
    </w:div>
    <w:div w:id="1706099262">
      <w:bodyDiv w:val="1"/>
      <w:marLeft w:val="0"/>
      <w:marRight w:val="0"/>
      <w:marTop w:val="0"/>
      <w:marBottom w:val="0"/>
      <w:divBdr>
        <w:top w:val="none" w:sz="0" w:space="0" w:color="auto"/>
        <w:left w:val="none" w:sz="0" w:space="0" w:color="auto"/>
        <w:bottom w:val="none" w:sz="0" w:space="0" w:color="auto"/>
        <w:right w:val="none" w:sz="0" w:space="0" w:color="auto"/>
      </w:divBdr>
    </w:div>
    <w:div w:id="1722511790">
      <w:bodyDiv w:val="1"/>
      <w:marLeft w:val="0"/>
      <w:marRight w:val="0"/>
      <w:marTop w:val="0"/>
      <w:marBottom w:val="0"/>
      <w:divBdr>
        <w:top w:val="none" w:sz="0" w:space="0" w:color="auto"/>
        <w:left w:val="none" w:sz="0" w:space="0" w:color="auto"/>
        <w:bottom w:val="none" w:sz="0" w:space="0" w:color="auto"/>
        <w:right w:val="none" w:sz="0" w:space="0" w:color="auto"/>
      </w:divBdr>
    </w:div>
    <w:div w:id="1723097996">
      <w:bodyDiv w:val="1"/>
      <w:marLeft w:val="0"/>
      <w:marRight w:val="0"/>
      <w:marTop w:val="0"/>
      <w:marBottom w:val="0"/>
      <w:divBdr>
        <w:top w:val="none" w:sz="0" w:space="0" w:color="auto"/>
        <w:left w:val="none" w:sz="0" w:space="0" w:color="auto"/>
        <w:bottom w:val="none" w:sz="0" w:space="0" w:color="auto"/>
        <w:right w:val="none" w:sz="0" w:space="0" w:color="auto"/>
      </w:divBdr>
    </w:div>
    <w:div w:id="1734232521">
      <w:bodyDiv w:val="1"/>
      <w:marLeft w:val="0"/>
      <w:marRight w:val="0"/>
      <w:marTop w:val="0"/>
      <w:marBottom w:val="0"/>
      <w:divBdr>
        <w:top w:val="none" w:sz="0" w:space="0" w:color="auto"/>
        <w:left w:val="none" w:sz="0" w:space="0" w:color="auto"/>
        <w:bottom w:val="none" w:sz="0" w:space="0" w:color="auto"/>
        <w:right w:val="none" w:sz="0" w:space="0" w:color="auto"/>
      </w:divBdr>
    </w:div>
    <w:div w:id="1737976609">
      <w:bodyDiv w:val="1"/>
      <w:marLeft w:val="0"/>
      <w:marRight w:val="0"/>
      <w:marTop w:val="0"/>
      <w:marBottom w:val="0"/>
      <w:divBdr>
        <w:top w:val="none" w:sz="0" w:space="0" w:color="auto"/>
        <w:left w:val="none" w:sz="0" w:space="0" w:color="auto"/>
        <w:bottom w:val="none" w:sz="0" w:space="0" w:color="auto"/>
        <w:right w:val="none" w:sz="0" w:space="0" w:color="auto"/>
      </w:divBdr>
    </w:div>
    <w:div w:id="1742630551">
      <w:bodyDiv w:val="1"/>
      <w:marLeft w:val="0"/>
      <w:marRight w:val="0"/>
      <w:marTop w:val="0"/>
      <w:marBottom w:val="0"/>
      <w:divBdr>
        <w:top w:val="none" w:sz="0" w:space="0" w:color="auto"/>
        <w:left w:val="none" w:sz="0" w:space="0" w:color="auto"/>
        <w:bottom w:val="none" w:sz="0" w:space="0" w:color="auto"/>
        <w:right w:val="none" w:sz="0" w:space="0" w:color="auto"/>
      </w:divBdr>
    </w:div>
    <w:div w:id="1749956770">
      <w:bodyDiv w:val="1"/>
      <w:marLeft w:val="0"/>
      <w:marRight w:val="0"/>
      <w:marTop w:val="0"/>
      <w:marBottom w:val="0"/>
      <w:divBdr>
        <w:top w:val="none" w:sz="0" w:space="0" w:color="auto"/>
        <w:left w:val="none" w:sz="0" w:space="0" w:color="auto"/>
        <w:bottom w:val="none" w:sz="0" w:space="0" w:color="auto"/>
        <w:right w:val="none" w:sz="0" w:space="0" w:color="auto"/>
      </w:divBdr>
    </w:div>
    <w:div w:id="1751735774">
      <w:bodyDiv w:val="1"/>
      <w:marLeft w:val="0"/>
      <w:marRight w:val="0"/>
      <w:marTop w:val="0"/>
      <w:marBottom w:val="0"/>
      <w:divBdr>
        <w:top w:val="none" w:sz="0" w:space="0" w:color="auto"/>
        <w:left w:val="none" w:sz="0" w:space="0" w:color="auto"/>
        <w:bottom w:val="none" w:sz="0" w:space="0" w:color="auto"/>
        <w:right w:val="none" w:sz="0" w:space="0" w:color="auto"/>
      </w:divBdr>
    </w:div>
    <w:div w:id="1760447119">
      <w:bodyDiv w:val="1"/>
      <w:marLeft w:val="0"/>
      <w:marRight w:val="0"/>
      <w:marTop w:val="0"/>
      <w:marBottom w:val="0"/>
      <w:divBdr>
        <w:top w:val="none" w:sz="0" w:space="0" w:color="auto"/>
        <w:left w:val="none" w:sz="0" w:space="0" w:color="auto"/>
        <w:bottom w:val="none" w:sz="0" w:space="0" w:color="auto"/>
        <w:right w:val="none" w:sz="0" w:space="0" w:color="auto"/>
      </w:divBdr>
    </w:div>
    <w:div w:id="1765226935">
      <w:bodyDiv w:val="1"/>
      <w:marLeft w:val="0"/>
      <w:marRight w:val="0"/>
      <w:marTop w:val="0"/>
      <w:marBottom w:val="0"/>
      <w:divBdr>
        <w:top w:val="none" w:sz="0" w:space="0" w:color="auto"/>
        <w:left w:val="none" w:sz="0" w:space="0" w:color="auto"/>
        <w:bottom w:val="none" w:sz="0" w:space="0" w:color="auto"/>
        <w:right w:val="none" w:sz="0" w:space="0" w:color="auto"/>
      </w:divBdr>
    </w:div>
    <w:div w:id="1777863427">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11091691">
      <w:bodyDiv w:val="1"/>
      <w:marLeft w:val="0"/>
      <w:marRight w:val="0"/>
      <w:marTop w:val="0"/>
      <w:marBottom w:val="0"/>
      <w:divBdr>
        <w:top w:val="none" w:sz="0" w:space="0" w:color="auto"/>
        <w:left w:val="none" w:sz="0" w:space="0" w:color="auto"/>
        <w:bottom w:val="none" w:sz="0" w:space="0" w:color="auto"/>
        <w:right w:val="none" w:sz="0" w:space="0" w:color="auto"/>
      </w:divBdr>
    </w:div>
    <w:div w:id="1829203380">
      <w:bodyDiv w:val="1"/>
      <w:marLeft w:val="0"/>
      <w:marRight w:val="0"/>
      <w:marTop w:val="0"/>
      <w:marBottom w:val="0"/>
      <w:divBdr>
        <w:top w:val="none" w:sz="0" w:space="0" w:color="auto"/>
        <w:left w:val="none" w:sz="0" w:space="0" w:color="auto"/>
        <w:bottom w:val="none" w:sz="0" w:space="0" w:color="auto"/>
        <w:right w:val="none" w:sz="0" w:space="0" w:color="auto"/>
      </w:divBdr>
    </w:div>
    <w:div w:id="1832794592">
      <w:bodyDiv w:val="1"/>
      <w:marLeft w:val="0"/>
      <w:marRight w:val="0"/>
      <w:marTop w:val="0"/>
      <w:marBottom w:val="0"/>
      <w:divBdr>
        <w:top w:val="none" w:sz="0" w:space="0" w:color="auto"/>
        <w:left w:val="none" w:sz="0" w:space="0" w:color="auto"/>
        <w:bottom w:val="none" w:sz="0" w:space="0" w:color="auto"/>
        <w:right w:val="none" w:sz="0" w:space="0" w:color="auto"/>
      </w:divBdr>
    </w:div>
    <w:div w:id="1834374822">
      <w:bodyDiv w:val="1"/>
      <w:marLeft w:val="0"/>
      <w:marRight w:val="0"/>
      <w:marTop w:val="0"/>
      <w:marBottom w:val="0"/>
      <w:divBdr>
        <w:top w:val="none" w:sz="0" w:space="0" w:color="auto"/>
        <w:left w:val="none" w:sz="0" w:space="0" w:color="auto"/>
        <w:bottom w:val="none" w:sz="0" w:space="0" w:color="auto"/>
        <w:right w:val="none" w:sz="0" w:space="0" w:color="auto"/>
      </w:divBdr>
    </w:div>
    <w:div w:id="1836723127">
      <w:bodyDiv w:val="1"/>
      <w:marLeft w:val="0"/>
      <w:marRight w:val="0"/>
      <w:marTop w:val="0"/>
      <w:marBottom w:val="0"/>
      <w:divBdr>
        <w:top w:val="none" w:sz="0" w:space="0" w:color="auto"/>
        <w:left w:val="none" w:sz="0" w:space="0" w:color="auto"/>
        <w:bottom w:val="none" w:sz="0" w:space="0" w:color="auto"/>
        <w:right w:val="none" w:sz="0" w:space="0" w:color="auto"/>
      </w:divBdr>
    </w:div>
    <w:div w:id="1844122019">
      <w:bodyDiv w:val="1"/>
      <w:marLeft w:val="0"/>
      <w:marRight w:val="0"/>
      <w:marTop w:val="0"/>
      <w:marBottom w:val="0"/>
      <w:divBdr>
        <w:top w:val="none" w:sz="0" w:space="0" w:color="auto"/>
        <w:left w:val="none" w:sz="0" w:space="0" w:color="auto"/>
        <w:bottom w:val="none" w:sz="0" w:space="0" w:color="auto"/>
        <w:right w:val="none" w:sz="0" w:space="0" w:color="auto"/>
      </w:divBdr>
    </w:div>
    <w:div w:id="1884520015">
      <w:bodyDiv w:val="1"/>
      <w:marLeft w:val="0"/>
      <w:marRight w:val="0"/>
      <w:marTop w:val="0"/>
      <w:marBottom w:val="0"/>
      <w:divBdr>
        <w:top w:val="none" w:sz="0" w:space="0" w:color="auto"/>
        <w:left w:val="none" w:sz="0" w:space="0" w:color="auto"/>
        <w:bottom w:val="none" w:sz="0" w:space="0" w:color="auto"/>
        <w:right w:val="none" w:sz="0" w:space="0" w:color="auto"/>
      </w:divBdr>
    </w:div>
    <w:div w:id="1903128897">
      <w:bodyDiv w:val="1"/>
      <w:marLeft w:val="0"/>
      <w:marRight w:val="0"/>
      <w:marTop w:val="0"/>
      <w:marBottom w:val="0"/>
      <w:divBdr>
        <w:top w:val="none" w:sz="0" w:space="0" w:color="auto"/>
        <w:left w:val="none" w:sz="0" w:space="0" w:color="auto"/>
        <w:bottom w:val="none" w:sz="0" w:space="0" w:color="auto"/>
        <w:right w:val="none" w:sz="0" w:space="0" w:color="auto"/>
      </w:divBdr>
    </w:div>
    <w:div w:id="1905674569">
      <w:bodyDiv w:val="1"/>
      <w:marLeft w:val="0"/>
      <w:marRight w:val="0"/>
      <w:marTop w:val="0"/>
      <w:marBottom w:val="0"/>
      <w:divBdr>
        <w:top w:val="none" w:sz="0" w:space="0" w:color="auto"/>
        <w:left w:val="none" w:sz="0" w:space="0" w:color="auto"/>
        <w:bottom w:val="none" w:sz="0" w:space="0" w:color="auto"/>
        <w:right w:val="none" w:sz="0" w:space="0" w:color="auto"/>
      </w:divBdr>
    </w:div>
    <w:div w:id="1943537632">
      <w:bodyDiv w:val="1"/>
      <w:marLeft w:val="0"/>
      <w:marRight w:val="0"/>
      <w:marTop w:val="0"/>
      <w:marBottom w:val="0"/>
      <w:divBdr>
        <w:top w:val="none" w:sz="0" w:space="0" w:color="auto"/>
        <w:left w:val="none" w:sz="0" w:space="0" w:color="auto"/>
        <w:bottom w:val="none" w:sz="0" w:space="0" w:color="auto"/>
        <w:right w:val="none" w:sz="0" w:space="0" w:color="auto"/>
      </w:divBdr>
    </w:div>
    <w:div w:id="1950118213">
      <w:bodyDiv w:val="1"/>
      <w:marLeft w:val="0"/>
      <w:marRight w:val="0"/>
      <w:marTop w:val="0"/>
      <w:marBottom w:val="0"/>
      <w:divBdr>
        <w:top w:val="none" w:sz="0" w:space="0" w:color="auto"/>
        <w:left w:val="none" w:sz="0" w:space="0" w:color="auto"/>
        <w:bottom w:val="none" w:sz="0" w:space="0" w:color="auto"/>
        <w:right w:val="none" w:sz="0" w:space="0" w:color="auto"/>
      </w:divBdr>
    </w:div>
    <w:div w:id="1953122519">
      <w:bodyDiv w:val="1"/>
      <w:marLeft w:val="0"/>
      <w:marRight w:val="0"/>
      <w:marTop w:val="0"/>
      <w:marBottom w:val="0"/>
      <w:divBdr>
        <w:top w:val="none" w:sz="0" w:space="0" w:color="auto"/>
        <w:left w:val="none" w:sz="0" w:space="0" w:color="auto"/>
        <w:bottom w:val="none" w:sz="0" w:space="0" w:color="auto"/>
        <w:right w:val="none" w:sz="0" w:space="0" w:color="auto"/>
      </w:divBdr>
    </w:div>
    <w:div w:id="1971595969">
      <w:bodyDiv w:val="1"/>
      <w:marLeft w:val="0"/>
      <w:marRight w:val="0"/>
      <w:marTop w:val="0"/>
      <w:marBottom w:val="0"/>
      <w:divBdr>
        <w:top w:val="none" w:sz="0" w:space="0" w:color="auto"/>
        <w:left w:val="none" w:sz="0" w:space="0" w:color="auto"/>
        <w:bottom w:val="none" w:sz="0" w:space="0" w:color="auto"/>
        <w:right w:val="none" w:sz="0" w:space="0" w:color="auto"/>
      </w:divBdr>
    </w:div>
    <w:div w:id="1973486380">
      <w:bodyDiv w:val="1"/>
      <w:marLeft w:val="0"/>
      <w:marRight w:val="0"/>
      <w:marTop w:val="0"/>
      <w:marBottom w:val="0"/>
      <w:divBdr>
        <w:top w:val="none" w:sz="0" w:space="0" w:color="auto"/>
        <w:left w:val="none" w:sz="0" w:space="0" w:color="auto"/>
        <w:bottom w:val="none" w:sz="0" w:space="0" w:color="auto"/>
        <w:right w:val="none" w:sz="0" w:space="0" w:color="auto"/>
      </w:divBdr>
    </w:div>
    <w:div w:id="1983533801">
      <w:bodyDiv w:val="1"/>
      <w:marLeft w:val="0"/>
      <w:marRight w:val="0"/>
      <w:marTop w:val="0"/>
      <w:marBottom w:val="0"/>
      <w:divBdr>
        <w:top w:val="none" w:sz="0" w:space="0" w:color="auto"/>
        <w:left w:val="none" w:sz="0" w:space="0" w:color="auto"/>
        <w:bottom w:val="none" w:sz="0" w:space="0" w:color="auto"/>
        <w:right w:val="none" w:sz="0" w:space="0" w:color="auto"/>
      </w:divBdr>
    </w:div>
    <w:div w:id="1996103356">
      <w:bodyDiv w:val="1"/>
      <w:marLeft w:val="0"/>
      <w:marRight w:val="0"/>
      <w:marTop w:val="0"/>
      <w:marBottom w:val="0"/>
      <w:divBdr>
        <w:top w:val="none" w:sz="0" w:space="0" w:color="auto"/>
        <w:left w:val="none" w:sz="0" w:space="0" w:color="auto"/>
        <w:bottom w:val="none" w:sz="0" w:space="0" w:color="auto"/>
        <w:right w:val="none" w:sz="0" w:space="0" w:color="auto"/>
      </w:divBdr>
    </w:div>
    <w:div w:id="2016414619">
      <w:bodyDiv w:val="1"/>
      <w:marLeft w:val="0"/>
      <w:marRight w:val="0"/>
      <w:marTop w:val="0"/>
      <w:marBottom w:val="0"/>
      <w:divBdr>
        <w:top w:val="none" w:sz="0" w:space="0" w:color="auto"/>
        <w:left w:val="none" w:sz="0" w:space="0" w:color="auto"/>
        <w:bottom w:val="none" w:sz="0" w:space="0" w:color="auto"/>
        <w:right w:val="none" w:sz="0" w:space="0" w:color="auto"/>
      </w:divBdr>
    </w:div>
    <w:div w:id="2030715880">
      <w:bodyDiv w:val="1"/>
      <w:marLeft w:val="0"/>
      <w:marRight w:val="0"/>
      <w:marTop w:val="0"/>
      <w:marBottom w:val="0"/>
      <w:divBdr>
        <w:top w:val="none" w:sz="0" w:space="0" w:color="auto"/>
        <w:left w:val="none" w:sz="0" w:space="0" w:color="auto"/>
        <w:bottom w:val="none" w:sz="0" w:space="0" w:color="auto"/>
        <w:right w:val="none" w:sz="0" w:space="0" w:color="auto"/>
      </w:divBdr>
    </w:div>
    <w:div w:id="2037079272">
      <w:bodyDiv w:val="1"/>
      <w:marLeft w:val="0"/>
      <w:marRight w:val="0"/>
      <w:marTop w:val="0"/>
      <w:marBottom w:val="0"/>
      <w:divBdr>
        <w:top w:val="none" w:sz="0" w:space="0" w:color="auto"/>
        <w:left w:val="none" w:sz="0" w:space="0" w:color="auto"/>
        <w:bottom w:val="none" w:sz="0" w:space="0" w:color="auto"/>
        <w:right w:val="none" w:sz="0" w:space="0" w:color="auto"/>
      </w:divBdr>
    </w:div>
    <w:div w:id="2037345047">
      <w:bodyDiv w:val="1"/>
      <w:marLeft w:val="0"/>
      <w:marRight w:val="0"/>
      <w:marTop w:val="0"/>
      <w:marBottom w:val="0"/>
      <w:divBdr>
        <w:top w:val="none" w:sz="0" w:space="0" w:color="auto"/>
        <w:left w:val="none" w:sz="0" w:space="0" w:color="auto"/>
        <w:bottom w:val="none" w:sz="0" w:space="0" w:color="auto"/>
        <w:right w:val="none" w:sz="0" w:space="0" w:color="auto"/>
      </w:divBdr>
    </w:div>
    <w:div w:id="2041973035">
      <w:bodyDiv w:val="1"/>
      <w:marLeft w:val="0"/>
      <w:marRight w:val="0"/>
      <w:marTop w:val="0"/>
      <w:marBottom w:val="0"/>
      <w:divBdr>
        <w:top w:val="none" w:sz="0" w:space="0" w:color="auto"/>
        <w:left w:val="none" w:sz="0" w:space="0" w:color="auto"/>
        <w:bottom w:val="none" w:sz="0" w:space="0" w:color="auto"/>
        <w:right w:val="none" w:sz="0" w:space="0" w:color="auto"/>
      </w:divBdr>
    </w:div>
    <w:div w:id="2042702972">
      <w:bodyDiv w:val="1"/>
      <w:marLeft w:val="0"/>
      <w:marRight w:val="0"/>
      <w:marTop w:val="0"/>
      <w:marBottom w:val="0"/>
      <w:divBdr>
        <w:top w:val="none" w:sz="0" w:space="0" w:color="auto"/>
        <w:left w:val="none" w:sz="0" w:space="0" w:color="auto"/>
        <w:bottom w:val="none" w:sz="0" w:space="0" w:color="auto"/>
        <w:right w:val="none" w:sz="0" w:space="0" w:color="auto"/>
      </w:divBdr>
    </w:div>
    <w:div w:id="2051103893">
      <w:bodyDiv w:val="1"/>
      <w:marLeft w:val="0"/>
      <w:marRight w:val="0"/>
      <w:marTop w:val="0"/>
      <w:marBottom w:val="0"/>
      <w:divBdr>
        <w:top w:val="none" w:sz="0" w:space="0" w:color="auto"/>
        <w:left w:val="none" w:sz="0" w:space="0" w:color="auto"/>
        <w:bottom w:val="none" w:sz="0" w:space="0" w:color="auto"/>
        <w:right w:val="none" w:sz="0" w:space="0" w:color="auto"/>
      </w:divBdr>
    </w:div>
    <w:div w:id="2052611985">
      <w:bodyDiv w:val="1"/>
      <w:marLeft w:val="0"/>
      <w:marRight w:val="0"/>
      <w:marTop w:val="0"/>
      <w:marBottom w:val="0"/>
      <w:divBdr>
        <w:top w:val="none" w:sz="0" w:space="0" w:color="auto"/>
        <w:left w:val="none" w:sz="0" w:space="0" w:color="auto"/>
        <w:bottom w:val="none" w:sz="0" w:space="0" w:color="auto"/>
        <w:right w:val="none" w:sz="0" w:space="0" w:color="auto"/>
      </w:divBdr>
    </w:div>
    <w:div w:id="2057777339">
      <w:bodyDiv w:val="1"/>
      <w:marLeft w:val="0"/>
      <w:marRight w:val="0"/>
      <w:marTop w:val="0"/>
      <w:marBottom w:val="0"/>
      <w:divBdr>
        <w:top w:val="none" w:sz="0" w:space="0" w:color="auto"/>
        <w:left w:val="none" w:sz="0" w:space="0" w:color="auto"/>
        <w:bottom w:val="none" w:sz="0" w:space="0" w:color="auto"/>
        <w:right w:val="none" w:sz="0" w:space="0" w:color="auto"/>
      </w:divBdr>
    </w:div>
    <w:div w:id="2072993692">
      <w:bodyDiv w:val="1"/>
      <w:marLeft w:val="0"/>
      <w:marRight w:val="0"/>
      <w:marTop w:val="0"/>
      <w:marBottom w:val="0"/>
      <w:divBdr>
        <w:top w:val="none" w:sz="0" w:space="0" w:color="auto"/>
        <w:left w:val="none" w:sz="0" w:space="0" w:color="auto"/>
        <w:bottom w:val="none" w:sz="0" w:space="0" w:color="auto"/>
        <w:right w:val="none" w:sz="0" w:space="0" w:color="auto"/>
      </w:divBdr>
    </w:div>
    <w:div w:id="2086998732">
      <w:bodyDiv w:val="1"/>
      <w:marLeft w:val="0"/>
      <w:marRight w:val="0"/>
      <w:marTop w:val="0"/>
      <w:marBottom w:val="0"/>
      <w:divBdr>
        <w:top w:val="none" w:sz="0" w:space="0" w:color="auto"/>
        <w:left w:val="none" w:sz="0" w:space="0" w:color="auto"/>
        <w:bottom w:val="none" w:sz="0" w:space="0" w:color="auto"/>
        <w:right w:val="none" w:sz="0" w:space="0" w:color="auto"/>
      </w:divBdr>
    </w:div>
    <w:div w:id="2089426887">
      <w:bodyDiv w:val="1"/>
      <w:marLeft w:val="0"/>
      <w:marRight w:val="0"/>
      <w:marTop w:val="0"/>
      <w:marBottom w:val="0"/>
      <w:divBdr>
        <w:top w:val="none" w:sz="0" w:space="0" w:color="auto"/>
        <w:left w:val="none" w:sz="0" w:space="0" w:color="auto"/>
        <w:bottom w:val="none" w:sz="0" w:space="0" w:color="auto"/>
        <w:right w:val="none" w:sz="0" w:space="0" w:color="auto"/>
      </w:divBdr>
    </w:div>
    <w:div w:id="2090732745">
      <w:bodyDiv w:val="1"/>
      <w:marLeft w:val="0"/>
      <w:marRight w:val="0"/>
      <w:marTop w:val="0"/>
      <w:marBottom w:val="0"/>
      <w:divBdr>
        <w:top w:val="none" w:sz="0" w:space="0" w:color="auto"/>
        <w:left w:val="none" w:sz="0" w:space="0" w:color="auto"/>
        <w:bottom w:val="none" w:sz="0" w:space="0" w:color="auto"/>
        <w:right w:val="none" w:sz="0" w:space="0" w:color="auto"/>
      </w:divBdr>
    </w:div>
    <w:div w:id="2100759119">
      <w:bodyDiv w:val="1"/>
      <w:marLeft w:val="0"/>
      <w:marRight w:val="0"/>
      <w:marTop w:val="0"/>
      <w:marBottom w:val="0"/>
      <w:divBdr>
        <w:top w:val="none" w:sz="0" w:space="0" w:color="auto"/>
        <w:left w:val="none" w:sz="0" w:space="0" w:color="auto"/>
        <w:bottom w:val="none" w:sz="0" w:space="0" w:color="auto"/>
        <w:right w:val="none" w:sz="0" w:space="0" w:color="auto"/>
      </w:divBdr>
    </w:div>
    <w:div w:id="2115904463">
      <w:bodyDiv w:val="1"/>
      <w:marLeft w:val="0"/>
      <w:marRight w:val="0"/>
      <w:marTop w:val="0"/>
      <w:marBottom w:val="0"/>
      <w:divBdr>
        <w:top w:val="none" w:sz="0" w:space="0" w:color="auto"/>
        <w:left w:val="none" w:sz="0" w:space="0" w:color="auto"/>
        <w:bottom w:val="none" w:sz="0" w:space="0" w:color="auto"/>
        <w:right w:val="none" w:sz="0" w:space="0" w:color="auto"/>
      </w:divBdr>
    </w:div>
    <w:div w:id="2117216891">
      <w:bodyDiv w:val="1"/>
      <w:marLeft w:val="0"/>
      <w:marRight w:val="0"/>
      <w:marTop w:val="0"/>
      <w:marBottom w:val="0"/>
      <w:divBdr>
        <w:top w:val="none" w:sz="0" w:space="0" w:color="auto"/>
        <w:left w:val="none" w:sz="0" w:space="0" w:color="auto"/>
        <w:bottom w:val="none" w:sz="0" w:space="0" w:color="auto"/>
        <w:right w:val="none" w:sz="0" w:space="0" w:color="auto"/>
      </w:divBdr>
    </w:div>
    <w:div w:id="2119595603">
      <w:bodyDiv w:val="1"/>
      <w:marLeft w:val="0"/>
      <w:marRight w:val="0"/>
      <w:marTop w:val="0"/>
      <w:marBottom w:val="0"/>
      <w:divBdr>
        <w:top w:val="none" w:sz="0" w:space="0" w:color="auto"/>
        <w:left w:val="none" w:sz="0" w:space="0" w:color="auto"/>
        <w:bottom w:val="none" w:sz="0" w:space="0" w:color="auto"/>
        <w:right w:val="none" w:sz="0" w:space="0" w:color="auto"/>
      </w:divBdr>
    </w:div>
    <w:div w:id="2131625341">
      <w:bodyDiv w:val="1"/>
      <w:marLeft w:val="0"/>
      <w:marRight w:val="0"/>
      <w:marTop w:val="0"/>
      <w:marBottom w:val="0"/>
      <w:divBdr>
        <w:top w:val="none" w:sz="0" w:space="0" w:color="auto"/>
        <w:left w:val="none" w:sz="0" w:space="0" w:color="auto"/>
        <w:bottom w:val="none" w:sz="0" w:space="0" w:color="auto"/>
        <w:right w:val="none" w:sz="0" w:space="0" w:color="auto"/>
      </w:divBdr>
    </w:div>
    <w:div w:id="2134321795">
      <w:bodyDiv w:val="1"/>
      <w:marLeft w:val="0"/>
      <w:marRight w:val="0"/>
      <w:marTop w:val="0"/>
      <w:marBottom w:val="0"/>
      <w:divBdr>
        <w:top w:val="none" w:sz="0" w:space="0" w:color="auto"/>
        <w:left w:val="none" w:sz="0" w:space="0" w:color="auto"/>
        <w:bottom w:val="none" w:sz="0" w:space="0" w:color="auto"/>
        <w:right w:val="none" w:sz="0" w:space="0" w:color="auto"/>
      </w:divBdr>
    </w:div>
    <w:div w:id="21465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harmis.c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5356</Words>
  <Characters>31604</Characters>
  <Application>Microsoft Office Word</Application>
  <DocSecurity>4</DocSecurity>
  <Lines>263</Lines>
  <Paragraphs>73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1</vt:lpstr>
      <vt:lpstr>1</vt:lpstr>
    </vt:vector>
  </TitlesOfParts>
  <Company/>
  <LinksUpToDate>false</LinksUpToDate>
  <CharactersWithSpaces>36887</CharactersWithSpaces>
  <SharedDoc>false</SharedDoc>
  <HLinks>
    <vt:vector size="18" baseType="variant">
      <vt:variant>
        <vt:i4>6815863</vt:i4>
      </vt:variant>
      <vt:variant>
        <vt:i4>6</vt:i4>
      </vt:variant>
      <vt:variant>
        <vt:i4>0</vt:i4>
      </vt:variant>
      <vt:variant>
        <vt:i4>5</vt:i4>
      </vt:variant>
      <vt:variant>
        <vt:lpwstr>http://www.pharmis.cz/</vt:lpwstr>
      </vt:variant>
      <vt:variant>
        <vt:lpwstr/>
      </vt:variant>
      <vt:variant>
        <vt:i4>7798838</vt:i4>
      </vt:variant>
      <vt:variant>
        <vt:i4>0</vt:i4>
      </vt:variant>
      <vt:variant>
        <vt:i4>0</vt:i4>
      </vt:variant>
      <vt:variant>
        <vt:i4>5</vt:i4>
      </vt:variant>
      <vt:variant>
        <vt:lpwstr>http://www.lidl.cz/</vt:lpwstr>
      </vt:variant>
      <vt:variant>
        <vt:lpwstr/>
      </vt:variant>
      <vt:variant>
        <vt:i4>1966112</vt:i4>
      </vt:variant>
      <vt:variant>
        <vt:i4>7898</vt:i4>
      </vt:variant>
      <vt:variant>
        <vt:i4>1029</vt:i4>
      </vt:variant>
      <vt:variant>
        <vt:i4>1</vt:i4>
      </vt:variant>
      <vt:variant>
        <vt:lpwstr>http://www.cchlp.sk/images/sy_f.gif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xx</dc:creator>
  <cp:lastModifiedBy>walter.marek</cp:lastModifiedBy>
  <cp:revision>2</cp:revision>
  <cp:lastPrinted>2011-10-20T18:09:00Z</cp:lastPrinted>
  <dcterms:created xsi:type="dcterms:W3CDTF">2022-04-13T07:28:00Z</dcterms:created>
  <dcterms:modified xsi:type="dcterms:W3CDTF">2022-04-13T07:28:00Z</dcterms:modified>
</cp:coreProperties>
</file>